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59" w:rsidRDefault="006A3A61">
      <w:pPr>
        <w:rPr>
          <w:lang w:val="nl-NL"/>
        </w:rPr>
      </w:pPr>
      <w:r w:rsidRPr="0056610C">
        <w:rPr>
          <w:lang w:val="nl-NL"/>
        </w:rPr>
        <w:t>CV</w:t>
      </w:r>
      <w:r w:rsidR="0056610C" w:rsidRPr="0056610C">
        <w:rPr>
          <w:lang w:val="nl-NL"/>
        </w:rPr>
        <w:t xml:space="preserve"> Anneke de Jong MSCN, PhD</w:t>
      </w:r>
      <w:r w:rsidR="007F1C6D">
        <w:rPr>
          <w:lang w:val="nl-NL"/>
        </w:rPr>
        <w:t>, RN</w:t>
      </w:r>
    </w:p>
    <w:p w:rsidR="0056610C" w:rsidRPr="0056610C" w:rsidRDefault="0056610C">
      <w:pPr>
        <w:rPr>
          <w:lang w:val="nl-NL"/>
        </w:rPr>
      </w:pPr>
    </w:p>
    <w:p w:rsidR="0056610C" w:rsidRPr="007164EE" w:rsidRDefault="0056610C" w:rsidP="0056610C">
      <w:pPr>
        <w:pStyle w:val="NoSpacing"/>
        <w:rPr>
          <w:lang w:val="nl-NL"/>
        </w:rPr>
      </w:pPr>
      <w:r w:rsidRPr="0056610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619250"/>
            <wp:effectExtent l="0" t="0" r="0" b="0"/>
            <wp:wrapSquare wrapText="bothSides"/>
            <wp:docPr id="1" name="Afbeelding 1" descr="D:\AJO 2 backup 2016 11 08\Mijn afbeeldingen\Anneke\IMG_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JO 2 backup 2016 11 08\Mijn afbeeldingen\Anneke\IMG_01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4EE">
        <w:rPr>
          <w:lang w:val="nl-NL"/>
        </w:rPr>
        <w:t>Name:</w:t>
      </w:r>
      <w:r w:rsidRPr="007164EE">
        <w:rPr>
          <w:lang w:val="nl-NL"/>
        </w:rPr>
        <w:tab/>
      </w:r>
      <w:r w:rsidRPr="007164EE">
        <w:rPr>
          <w:lang w:val="nl-NL"/>
        </w:rPr>
        <w:tab/>
        <w:t>Anneke de Jong</w:t>
      </w:r>
      <w:r w:rsidR="007164EE" w:rsidRPr="007164EE">
        <w:rPr>
          <w:lang w:val="nl-NL"/>
        </w:rPr>
        <w:t>, PhD, MScN, RN</w:t>
      </w:r>
    </w:p>
    <w:p w:rsidR="0056610C" w:rsidRDefault="0056610C" w:rsidP="0056610C">
      <w:pPr>
        <w:pStyle w:val="NoSpacing"/>
      </w:pPr>
      <w:r w:rsidRPr="0056610C">
        <w:t>Date of birth:</w:t>
      </w:r>
      <w:r w:rsidRPr="0056610C">
        <w:tab/>
      </w:r>
      <w:r>
        <w:t>3th of November 1951</w:t>
      </w:r>
    </w:p>
    <w:p w:rsidR="0056610C" w:rsidRDefault="0056610C" w:rsidP="0056610C">
      <w:pPr>
        <w:pStyle w:val="NoSpacing"/>
      </w:pPr>
      <w:r>
        <w:t>Address:</w:t>
      </w:r>
      <w:r>
        <w:tab/>
      </w:r>
      <w:proofErr w:type="spellStart"/>
      <w:r>
        <w:t>v.d.</w:t>
      </w:r>
      <w:proofErr w:type="spellEnd"/>
      <w:r>
        <w:t xml:space="preserve"> </w:t>
      </w:r>
      <w:proofErr w:type="spellStart"/>
      <w:r>
        <w:t>Boschstraat</w:t>
      </w:r>
      <w:proofErr w:type="spellEnd"/>
      <w:r>
        <w:t xml:space="preserve"> 9, 3531 GK Utrecht, The Netherlands</w:t>
      </w:r>
    </w:p>
    <w:p w:rsidR="0056610C" w:rsidRDefault="0056610C" w:rsidP="0056610C">
      <w:pPr>
        <w:pStyle w:val="NoSpacing"/>
      </w:pPr>
      <w:r>
        <w:t>Cellphone:</w:t>
      </w:r>
      <w:r>
        <w:tab/>
        <w:t>+31 6 24985212</w:t>
      </w:r>
    </w:p>
    <w:p w:rsidR="0056610C" w:rsidRDefault="0056610C" w:rsidP="0056610C">
      <w:pPr>
        <w:pStyle w:val="NoSpacing"/>
      </w:pPr>
      <w:r>
        <w:t>Mail:</w:t>
      </w:r>
      <w:r>
        <w:tab/>
      </w:r>
      <w:r>
        <w:tab/>
      </w:r>
      <w:bookmarkStart w:id="0" w:name="_GoBack"/>
      <w:bookmarkEnd w:id="0"/>
      <w:r w:rsidR="00A2462B">
        <w:fldChar w:fldCharType="begin"/>
      </w:r>
      <w:r w:rsidR="00A2462B">
        <w:instrText xml:space="preserve"> HYPERLINK "mailto:anneke.de.jong@planet.nl" </w:instrText>
      </w:r>
      <w:r w:rsidR="00A2462B">
        <w:fldChar w:fldCharType="separate"/>
      </w:r>
      <w:r w:rsidRPr="00741D3F">
        <w:rPr>
          <w:rStyle w:val="Hyperlink"/>
        </w:rPr>
        <w:t>anneke.de.jong@planet.nl</w:t>
      </w:r>
      <w:r w:rsidR="00A2462B">
        <w:rPr>
          <w:rStyle w:val="Hyperlink"/>
        </w:rPr>
        <w:fldChar w:fldCharType="end"/>
      </w:r>
    </w:p>
    <w:p w:rsidR="0056610C" w:rsidRDefault="0056610C" w:rsidP="0056610C">
      <w:pPr>
        <w:pStyle w:val="NoSpacing"/>
      </w:pPr>
      <w:r>
        <w:t>LinkedIn:</w:t>
      </w:r>
      <w:r>
        <w:tab/>
      </w:r>
      <w:hyperlink r:id="rId6" w:history="1">
        <w:r w:rsidR="00DE335F" w:rsidRPr="00741D3F">
          <w:rPr>
            <w:rStyle w:val="Hyperlink"/>
          </w:rPr>
          <w:t>https://www.linkedin.com/in/dr-anneke-de-jong-82819927/</w:t>
        </w:r>
      </w:hyperlink>
    </w:p>
    <w:p w:rsidR="00DE335F" w:rsidRDefault="00DE335F" w:rsidP="0056610C">
      <w:pPr>
        <w:pStyle w:val="NoSpacing"/>
      </w:pPr>
    </w:p>
    <w:p w:rsidR="0056610C" w:rsidRPr="0056610C" w:rsidRDefault="0056610C" w:rsidP="0056610C">
      <w:pPr>
        <w:pStyle w:val="NoSpacing"/>
      </w:pPr>
    </w:p>
    <w:p w:rsidR="006A3A61" w:rsidRPr="0056610C" w:rsidRDefault="006A3A61" w:rsidP="0056610C">
      <w:pPr>
        <w:pStyle w:val="NoSpacing"/>
      </w:pPr>
    </w:p>
    <w:p w:rsidR="0056610C" w:rsidRDefault="0056610C"/>
    <w:p w:rsidR="0056610C" w:rsidRDefault="0056610C"/>
    <w:p w:rsidR="00D65327" w:rsidRDefault="00D65327" w:rsidP="007F1C6D">
      <w:pPr>
        <w:pStyle w:val="Heading2"/>
      </w:pPr>
      <w:r>
        <w:t>Personal information</w:t>
      </w:r>
    </w:p>
    <w:p w:rsidR="00D65327" w:rsidRDefault="00D65327">
      <w:r>
        <w:t xml:space="preserve">Although formally retired since August 2017 I am </w:t>
      </w:r>
      <w:r w:rsidR="007164EE">
        <w:t>-</w:t>
      </w:r>
      <w:r>
        <w:t>as before</w:t>
      </w:r>
      <w:r w:rsidR="007164EE">
        <w:t>-</w:t>
      </w:r>
      <w:r>
        <w:t xml:space="preserve"> working at the University of Applied Sciences in Utrecht, the Netherlands. Out of choice, because of the pleasure I have in working with my team and my students. And, although I am reducing travelling a bit, I am also still active in my German University</w:t>
      </w:r>
      <w:r w:rsidR="007164EE">
        <w:t xml:space="preserve"> and as a guest teacher in German speaking countries</w:t>
      </w:r>
      <w:r>
        <w:t xml:space="preserve">. I see myself as a world citizen: meeting people all around the world broadens my world view, my view on being human, my view on the core care needs of people. I am the proud mother of 3 daughters and 2 </w:t>
      </w:r>
      <w:r w:rsidR="007164EE">
        <w:t>foster</w:t>
      </w:r>
      <w:r>
        <w:t xml:space="preserve"> children, and grandmother of 8</w:t>
      </w:r>
      <w:r w:rsidR="007164EE">
        <w:t xml:space="preserve"> (4 foster grandchildren and 4 ‘of my own’).</w:t>
      </w:r>
    </w:p>
    <w:p w:rsidR="00D65327" w:rsidRDefault="00D65327"/>
    <w:p w:rsidR="0056610C" w:rsidRDefault="00CD3F5E" w:rsidP="007F1C6D">
      <w:pPr>
        <w:pStyle w:val="Heading2"/>
      </w:pPr>
      <w:r>
        <w:t>Actual situation</w:t>
      </w:r>
    </w:p>
    <w:p w:rsidR="006A3A61" w:rsidRDefault="00D65327">
      <w:r>
        <w:t>As a nurse scientist m</w:t>
      </w:r>
      <w:r w:rsidR="00CD3F5E">
        <w:t xml:space="preserve">y main </w:t>
      </w:r>
      <w:r w:rsidR="006A3A61" w:rsidRPr="006A3A61">
        <w:t xml:space="preserve">topic is the integration of practice and theory. </w:t>
      </w:r>
      <w:r w:rsidR="00CD3F5E">
        <w:t>Momentarily</w:t>
      </w:r>
      <w:r w:rsidR="006A3A61">
        <w:t xml:space="preserve"> </w:t>
      </w:r>
      <w:r w:rsidR="00CD3F5E">
        <w:t xml:space="preserve">I </w:t>
      </w:r>
      <w:r w:rsidR="006A3A61">
        <w:t xml:space="preserve">work at the University of Applied Sciences Utrecht (the Netherlands) and </w:t>
      </w:r>
      <w:r w:rsidR="0071733F">
        <w:t xml:space="preserve">as a guest teacher </w:t>
      </w:r>
      <w:r w:rsidR="006A3A61">
        <w:t>the University Witten/</w:t>
      </w:r>
      <w:proofErr w:type="spellStart"/>
      <w:r w:rsidR="006A3A61">
        <w:t>Herdecke</w:t>
      </w:r>
      <w:proofErr w:type="spellEnd"/>
      <w:r w:rsidR="006A3A61">
        <w:t xml:space="preserve"> (Germany)</w:t>
      </w:r>
      <w:r w:rsidR="00CD3F5E">
        <w:t>,</w:t>
      </w:r>
      <w:r w:rsidR="006A3A61">
        <w:t xml:space="preserve"> at the department</w:t>
      </w:r>
      <w:r w:rsidR="00CD3F5E">
        <w:t>s</w:t>
      </w:r>
      <w:r w:rsidR="006A3A61">
        <w:t xml:space="preserve"> of nursing science. </w:t>
      </w:r>
      <w:r w:rsidR="00CD3F5E">
        <w:t>Teaching subject</w:t>
      </w:r>
      <w:r w:rsidR="00DE335F">
        <w:t>s</w:t>
      </w:r>
      <w:r w:rsidR="00CD3F5E">
        <w:t xml:space="preserve"> are: </w:t>
      </w:r>
      <w:r w:rsidR="006A3A61">
        <w:t xml:space="preserve"> integration</w:t>
      </w:r>
      <w:r w:rsidR="007164EE">
        <w:t xml:space="preserve"> of practice and theory (Germany)</w:t>
      </w:r>
      <w:r w:rsidR="006A3A61">
        <w:t>, science</w:t>
      </w:r>
      <w:r w:rsidR="00CD3F5E">
        <w:t xml:space="preserve"> methods</w:t>
      </w:r>
      <w:r w:rsidR="006A3A61">
        <w:t>, evidence based practice, innovation and care trajectory design (Utrecht).</w:t>
      </w:r>
    </w:p>
    <w:p w:rsidR="007F1C6D" w:rsidRDefault="007F1C6D" w:rsidP="005F3641">
      <w:pPr>
        <w:pStyle w:val="Heading1"/>
      </w:pPr>
    </w:p>
    <w:p w:rsidR="006A3A61" w:rsidRPr="0071733F" w:rsidRDefault="006A3A61" w:rsidP="005F3641">
      <w:pPr>
        <w:pStyle w:val="Heading1"/>
      </w:pPr>
      <w:r w:rsidRPr="0071733F">
        <w:t>Overview:</w:t>
      </w:r>
    </w:p>
    <w:p w:rsidR="005F3641" w:rsidRDefault="005F3641" w:rsidP="005F3641"/>
    <w:p w:rsidR="006A3A61" w:rsidRPr="005F3641" w:rsidRDefault="006A3A61" w:rsidP="005F3641">
      <w:pPr>
        <w:pStyle w:val="Heading2"/>
      </w:pPr>
      <w:r w:rsidRPr="005F3641">
        <w:t>Education:</w:t>
      </w:r>
    </w:p>
    <w:p w:rsidR="006A3A61" w:rsidRPr="005F3641" w:rsidRDefault="006A3A61" w:rsidP="005F3641">
      <w:pPr>
        <w:pStyle w:val="NoSpacing"/>
      </w:pPr>
      <w:r w:rsidRPr="005F3641">
        <w:t>HBS-A</w:t>
      </w:r>
      <w:r w:rsidRPr="005F3641">
        <w:tab/>
      </w:r>
      <w:r w:rsidR="00CD3F5E">
        <w:t>(a kind of high school)</w:t>
      </w:r>
      <w:r w:rsidRPr="005F3641">
        <w:tab/>
      </w:r>
      <w:r w:rsidRPr="005F3641">
        <w:tab/>
      </w:r>
      <w:r w:rsidRPr="005F3641">
        <w:tab/>
      </w:r>
      <w:r w:rsidRPr="005F3641">
        <w:tab/>
      </w:r>
      <w:r w:rsidRPr="005F3641">
        <w:tab/>
      </w:r>
      <w:r w:rsidRPr="005F3641">
        <w:tab/>
        <w:t>: Breda, 1970</w:t>
      </w:r>
    </w:p>
    <w:p w:rsidR="006A3A61" w:rsidRPr="00C2013C" w:rsidRDefault="005F3641" w:rsidP="005F3641">
      <w:pPr>
        <w:pStyle w:val="NoSpacing"/>
        <w:rPr>
          <w:lang w:val="nl-NL"/>
        </w:rPr>
      </w:pPr>
      <w:r w:rsidRPr="00C2013C">
        <w:rPr>
          <w:lang w:val="nl-NL"/>
        </w:rPr>
        <w:t>RN</w:t>
      </w:r>
      <w:r w:rsidRPr="00C2013C">
        <w:rPr>
          <w:lang w:val="nl-NL"/>
        </w:rPr>
        <w:tab/>
      </w:r>
      <w:r w:rsidRPr="00C2013C">
        <w:rPr>
          <w:lang w:val="nl-NL"/>
        </w:rPr>
        <w:tab/>
      </w:r>
      <w:r w:rsidRPr="00C2013C">
        <w:rPr>
          <w:lang w:val="nl-NL"/>
        </w:rPr>
        <w:tab/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  <w:t>: Utrecht, 1994</w:t>
      </w:r>
    </w:p>
    <w:p w:rsidR="006A3A61" w:rsidRPr="00C2013C" w:rsidRDefault="005F3641" w:rsidP="005F3641">
      <w:pPr>
        <w:pStyle w:val="NoSpacing"/>
        <w:rPr>
          <w:lang w:val="nl-NL"/>
        </w:rPr>
      </w:pPr>
      <w:r w:rsidRPr="00C2013C">
        <w:rPr>
          <w:lang w:val="nl-NL"/>
        </w:rPr>
        <w:t xml:space="preserve">Nurse educator                  </w:t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  <w:t>: Leusden, 1977</w:t>
      </w:r>
    </w:p>
    <w:p w:rsidR="006A3A61" w:rsidRPr="005F3641" w:rsidRDefault="0056610C" w:rsidP="005F3641">
      <w:pPr>
        <w:pStyle w:val="NoSpacing"/>
      </w:pPr>
      <w:r>
        <w:t>BA</w:t>
      </w:r>
      <w:r w:rsidR="005F3641" w:rsidRPr="005F3641">
        <w:t xml:space="preserve"> Theology          </w:t>
      </w:r>
      <w:r w:rsidR="006A3A61" w:rsidRPr="005F3641">
        <w:tab/>
      </w:r>
      <w:r w:rsidR="006A3A61" w:rsidRPr="005F3641">
        <w:tab/>
      </w:r>
      <w:r w:rsidR="006A3A61" w:rsidRPr="005F3641">
        <w:tab/>
      </w:r>
      <w:r w:rsidR="006A3A61" w:rsidRPr="005F3641">
        <w:tab/>
      </w:r>
      <w:r w:rsidR="006A3A61" w:rsidRPr="005F3641">
        <w:tab/>
      </w:r>
      <w:r w:rsidR="006A3A61" w:rsidRPr="005F3641">
        <w:tab/>
      </w:r>
      <w:r w:rsidR="006A3A61" w:rsidRPr="005F3641">
        <w:tab/>
        <w:t>: Utrecht, 1987</w:t>
      </w:r>
    </w:p>
    <w:p w:rsidR="006A3A61" w:rsidRPr="005F3641" w:rsidRDefault="006A3A61" w:rsidP="005F3641">
      <w:pPr>
        <w:pStyle w:val="NoSpacing"/>
      </w:pPr>
      <w:r w:rsidRPr="005F3641">
        <w:t>Master of Science in Nursing</w:t>
      </w:r>
      <w:r w:rsidRPr="005F3641">
        <w:tab/>
      </w:r>
      <w:r w:rsidRPr="005F3641">
        <w:tab/>
      </w:r>
      <w:r w:rsidRPr="005F3641">
        <w:tab/>
      </w:r>
      <w:r w:rsidRPr="005F3641">
        <w:tab/>
      </w:r>
      <w:r w:rsidRPr="005F3641">
        <w:tab/>
      </w:r>
      <w:r w:rsidRPr="005F3641">
        <w:tab/>
        <w:t>: Wales/ Utrecht 1996</w:t>
      </w:r>
    </w:p>
    <w:p w:rsidR="006A3A61" w:rsidRPr="005F3641" w:rsidRDefault="005F3641" w:rsidP="005F3641">
      <w:pPr>
        <w:pStyle w:val="NoSpacing"/>
      </w:pPr>
      <w:r>
        <w:t xml:space="preserve">PhD </w:t>
      </w:r>
      <w:r w:rsidR="007F1C6D">
        <w:t>in Nursing</w:t>
      </w:r>
      <w:r w:rsidR="0056610C">
        <w:tab/>
      </w:r>
      <w:r w:rsidR="0056610C">
        <w:tab/>
      </w:r>
      <w:r w:rsidR="0056610C">
        <w:tab/>
      </w:r>
      <w:r w:rsidR="0056610C">
        <w:tab/>
      </w:r>
      <w:r w:rsidR="0056610C">
        <w:tab/>
      </w:r>
      <w:r w:rsidR="0056610C">
        <w:tab/>
      </w:r>
      <w:r w:rsidR="0056610C">
        <w:tab/>
      </w:r>
      <w:r w:rsidR="0056610C">
        <w:tab/>
        <w:t>: Witten (Germany) 2017</w:t>
      </w:r>
    </w:p>
    <w:p w:rsidR="006A3A61" w:rsidRPr="005F3641" w:rsidRDefault="005F3641" w:rsidP="005F3641">
      <w:pPr>
        <w:pStyle w:val="Heading2"/>
      </w:pPr>
      <w:r>
        <w:lastRenderedPageBreak/>
        <w:t>Experience</w:t>
      </w:r>
    </w:p>
    <w:p w:rsidR="005F3641" w:rsidRDefault="005F3641" w:rsidP="00E63115">
      <w:pPr>
        <w:pStyle w:val="NoSpacing"/>
      </w:pPr>
    </w:p>
    <w:p w:rsidR="006A3A61" w:rsidRPr="0071733F" w:rsidRDefault="006A3A61" w:rsidP="00E63115">
      <w:pPr>
        <w:pStyle w:val="NoSpacing"/>
      </w:pPr>
      <w:r w:rsidRPr="0071733F">
        <w:t>1974-1975:</w:t>
      </w:r>
      <w:r w:rsidRPr="0071733F">
        <w:tab/>
      </w:r>
      <w:r w:rsidR="005F3641" w:rsidRPr="0071733F">
        <w:t>Nurse</w:t>
      </w:r>
      <w:r w:rsidRPr="0071733F">
        <w:t xml:space="preserve">, </w:t>
      </w:r>
      <w:proofErr w:type="spellStart"/>
      <w:r w:rsidRPr="0071733F">
        <w:t>Diakonessenhuis</w:t>
      </w:r>
      <w:proofErr w:type="spellEnd"/>
      <w:r w:rsidRPr="0071733F">
        <w:t xml:space="preserve"> Utrecht</w:t>
      </w:r>
    </w:p>
    <w:p w:rsidR="006A3A61" w:rsidRPr="005F3641" w:rsidRDefault="006A3A61" w:rsidP="00E63115">
      <w:pPr>
        <w:pStyle w:val="NoSpacing"/>
      </w:pPr>
      <w:r w:rsidRPr="005F3641">
        <w:t>1975- 1981</w:t>
      </w:r>
      <w:r w:rsidR="005F3641" w:rsidRPr="005F3641">
        <w:t>:</w:t>
      </w:r>
      <w:r w:rsidRPr="005F3641">
        <w:tab/>
      </w:r>
      <w:r w:rsidR="005F3641" w:rsidRPr="005F3641">
        <w:t xml:space="preserve">Teacher, </w:t>
      </w:r>
      <w:proofErr w:type="spellStart"/>
      <w:r w:rsidR="005F3641" w:rsidRPr="005F3641">
        <w:t>Diakonessenhuis</w:t>
      </w:r>
      <w:proofErr w:type="spellEnd"/>
      <w:r w:rsidR="005F3641" w:rsidRPr="005F3641">
        <w:t xml:space="preserve"> Utrecht in a two years vocational training program</w:t>
      </w:r>
    </w:p>
    <w:p w:rsidR="005F3641" w:rsidRDefault="006A3A61" w:rsidP="00E63115">
      <w:pPr>
        <w:pStyle w:val="NoSpacing"/>
      </w:pPr>
      <w:r w:rsidRPr="005F3641">
        <w:t>1981-1991</w:t>
      </w:r>
      <w:r w:rsidRPr="005F3641">
        <w:tab/>
      </w:r>
      <w:r w:rsidR="005F3641" w:rsidRPr="005F3641">
        <w:t xml:space="preserve">Teacher </w:t>
      </w:r>
      <w:proofErr w:type="spellStart"/>
      <w:r w:rsidR="005F3641" w:rsidRPr="005F3641">
        <w:t>D</w:t>
      </w:r>
      <w:r w:rsidRPr="005F3641">
        <w:t>iakonessenhuis</w:t>
      </w:r>
      <w:proofErr w:type="spellEnd"/>
      <w:r w:rsidRPr="005F3641">
        <w:t xml:space="preserve"> Utrecht</w:t>
      </w:r>
      <w:r w:rsidR="005F3641" w:rsidRPr="005F3641">
        <w:t xml:space="preserve"> in a 3 ½ year vocational training program;</w:t>
      </w:r>
      <w:r w:rsidRPr="005F3641">
        <w:t xml:space="preserve"> </w:t>
      </w:r>
      <w:r w:rsidR="005F3641" w:rsidRPr="005F3641">
        <w:t>until</w:t>
      </w:r>
    </w:p>
    <w:p w:rsidR="006A3A61" w:rsidRPr="005F3641" w:rsidRDefault="006A3A61" w:rsidP="00E63115">
      <w:pPr>
        <w:pStyle w:val="NoSpacing"/>
        <w:ind w:left="1440"/>
      </w:pPr>
      <w:r w:rsidRPr="005F3641">
        <w:t xml:space="preserve">1987 </w:t>
      </w:r>
      <w:r w:rsidR="005F3641" w:rsidRPr="005F3641">
        <w:t>as a teacher</w:t>
      </w:r>
      <w:r w:rsidRPr="005F3641">
        <w:t xml:space="preserve">, </w:t>
      </w:r>
      <w:r w:rsidR="005F3641" w:rsidRPr="005F3641">
        <w:t>from</w:t>
      </w:r>
      <w:r w:rsidRPr="005F3641">
        <w:t xml:space="preserve"> 1987 </w:t>
      </w:r>
      <w:r w:rsidR="005F3641" w:rsidRPr="005F3641">
        <w:t>both teaching and projec</w:t>
      </w:r>
      <w:r w:rsidR="00E63115">
        <w:t>t</w:t>
      </w:r>
      <w:r w:rsidR="005F3641" w:rsidRPr="005F3641">
        <w:t xml:space="preserve"> management (re-structuring of the  curriculum) </w:t>
      </w:r>
    </w:p>
    <w:p w:rsidR="006A3A61" w:rsidRPr="005F3641" w:rsidRDefault="006A3A61" w:rsidP="00E63115">
      <w:pPr>
        <w:pStyle w:val="NoSpacing"/>
      </w:pPr>
      <w:r w:rsidRPr="005F3641">
        <w:t>1991-1993</w:t>
      </w:r>
      <w:r w:rsidRPr="005F3641">
        <w:tab/>
      </w:r>
      <w:r w:rsidR="005F3641" w:rsidRPr="005F3641">
        <w:t>head of nursing teaching department</w:t>
      </w:r>
    </w:p>
    <w:p w:rsidR="006A3A61" w:rsidRPr="0071733F" w:rsidRDefault="006A3A61" w:rsidP="00E63115">
      <w:pPr>
        <w:pStyle w:val="NoSpacing"/>
      </w:pPr>
      <w:r w:rsidRPr="0071733F">
        <w:t>1993-1996</w:t>
      </w:r>
      <w:r w:rsidRPr="0071733F">
        <w:tab/>
      </w:r>
      <w:r w:rsidR="005F3641" w:rsidRPr="0071733F">
        <w:t xml:space="preserve">Student in </w:t>
      </w:r>
      <w:r w:rsidRPr="0071733F">
        <w:t>Master of Science in Nursing</w:t>
      </w:r>
      <w:r w:rsidR="005F3641" w:rsidRPr="0071733F">
        <w:t xml:space="preserve"> program</w:t>
      </w:r>
      <w:r w:rsidRPr="0071733F">
        <w:t xml:space="preserve"> , </w:t>
      </w:r>
      <w:r w:rsidR="005F3641" w:rsidRPr="0071733F">
        <w:t>Wales/</w:t>
      </w:r>
      <w:r w:rsidRPr="0071733F">
        <w:t>Utrecht</w:t>
      </w:r>
    </w:p>
    <w:p w:rsidR="006A3A61" w:rsidRPr="005F3641" w:rsidRDefault="00E63115" w:rsidP="00E63115">
      <w:pPr>
        <w:pStyle w:val="NoSpacing"/>
      </w:pPr>
      <w:r>
        <w:t>Jan-July</w:t>
      </w:r>
      <w:r w:rsidR="006A3A61" w:rsidRPr="005F3641">
        <w:t xml:space="preserve"> 1996</w:t>
      </w:r>
      <w:r w:rsidR="006A3A61" w:rsidRPr="005F3641">
        <w:tab/>
      </w:r>
      <w:r w:rsidR="005F3641" w:rsidRPr="005F3641">
        <w:t xml:space="preserve">Teacher at University </w:t>
      </w:r>
      <w:r>
        <w:t>of Applied Sciences, Bache</w:t>
      </w:r>
      <w:r w:rsidR="005F3641" w:rsidRPr="005F3641">
        <w:t>lor program in Nursing</w:t>
      </w:r>
    </w:p>
    <w:p w:rsidR="005F3641" w:rsidRDefault="006A3A61" w:rsidP="00E63115">
      <w:pPr>
        <w:pStyle w:val="NoSpacing"/>
      </w:pPr>
      <w:r w:rsidRPr="005F3641">
        <w:t xml:space="preserve">1996 </w:t>
      </w:r>
      <w:r w:rsidR="0071733F">
        <w:t>– 2016</w:t>
      </w:r>
      <w:r w:rsidR="005F3641" w:rsidRPr="005F3641">
        <w:tab/>
        <w:t>Nursing faculty  at University Witten/</w:t>
      </w:r>
      <w:proofErr w:type="spellStart"/>
      <w:r w:rsidR="005F3641" w:rsidRPr="005F3641">
        <w:t>Herdecke</w:t>
      </w:r>
      <w:proofErr w:type="spellEnd"/>
      <w:r w:rsidR="005F3641">
        <w:t xml:space="preserve"> (Germany), Department Nursing Science </w:t>
      </w:r>
    </w:p>
    <w:p w:rsidR="006A3A61" w:rsidRPr="005F3641" w:rsidRDefault="005F3641" w:rsidP="00E63115">
      <w:pPr>
        <w:pStyle w:val="NoSpacing"/>
        <w:ind w:left="1440"/>
      </w:pPr>
      <w:r>
        <w:t>(teaching and research)</w:t>
      </w:r>
      <w:r w:rsidR="0071733F">
        <w:t>; since than as a guest teacher</w:t>
      </w:r>
    </w:p>
    <w:p w:rsidR="00E63115" w:rsidRDefault="00E63115" w:rsidP="00E63115">
      <w:pPr>
        <w:pStyle w:val="NoSpacing"/>
      </w:pPr>
      <w:r w:rsidRPr="00E63115">
        <w:t>1996</w:t>
      </w:r>
      <w:r w:rsidR="00DE335F">
        <w:t>-present</w:t>
      </w:r>
      <w:r>
        <w:tab/>
        <w:t xml:space="preserve">University of Applied Sciences (in the past: research center care for the elderly; </w:t>
      </w:r>
    </w:p>
    <w:p w:rsidR="006A3A61" w:rsidRDefault="00E63115" w:rsidP="00E63115">
      <w:pPr>
        <w:pStyle w:val="NoSpacing"/>
        <w:ind w:left="1440"/>
      </w:pPr>
      <w:r w:rsidRPr="00E63115">
        <w:t>innovation center</w:t>
      </w:r>
      <w:r w:rsidR="0071733F">
        <w:t>; Master Physician assistant</w:t>
      </w:r>
      <w:r w:rsidR="00CD3F5E">
        <w:t xml:space="preserve">, </w:t>
      </w:r>
      <w:r w:rsidR="00CD3F5E" w:rsidRPr="00E63115">
        <w:t>Master Advanced Nursing Practice</w:t>
      </w:r>
      <w:r w:rsidRPr="00E63115">
        <w:t xml:space="preserve">) ; up to </w:t>
      </w:r>
      <w:r>
        <w:t>n</w:t>
      </w:r>
      <w:r w:rsidRPr="00E63115">
        <w:t xml:space="preserve">ow: </w:t>
      </w:r>
      <w:r>
        <w:t>Master Integrated Care;</w:t>
      </w:r>
      <w:r w:rsidR="0071733F">
        <w:t xml:space="preserve">, </w:t>
      </w:r>
    </w:p>
    <w:p w:rsidR="00E63115" w:rsidRDefault="00E63115" w:rsidP="00E63115">
      <w:pPr>
        <w:pStyle w:val="NoSpacing"/>
      </w:pPr>
    </w:p>
    <w:p w:rsidR="00D101BC" w:rsidRDefault="00D101BC" w:rsidP="00E63115">
      <w:pPr>
        <w:pStyle w:val="NoSpacing"/>
      </w:pPr>
    </w:p>
    <w:p w:rsidR="00D101BC" w:rsidRDefault="00D101BC" w:rsidP="00DE335F">
      <w:pPr>
        <w:pStyle w:val="Heading2"/>
      </w:pPr>
      <w:r>
        <w:t>Activities as a guest teacher in other Universities</w:t>
      </w:r>
    </w:p>
    <w:p w:rsidR="00D101BC" w:rsidRDefault="00D101BC" w:rsidP="007F1C6D">
      <w:pPr>
        <w:pStyle w:val="ListParagraph"/>
        <w:numPr>
          <w:ilvl w:val="0"/>
          <w:numId w:val="3"/>
        </w:numPr>
        <w:ind w:left="720"/>
      </w:pPr>
      <w:r>
        <w:t xml:space="preserve">Guest teacher at the master of Science in Nursing </w:t>
      </w:r>
      <w:proofErr w:type="spellStart"/>
      <w:r>
        <w:t>Programm</w:t>
      </w:r>
      <w:proofErr w:type="spellEnd"/>
      <w:r>
        <w:t xml:space="preserve"> (University of Applied Sciences Utrecht), on Practice &amp; Theory, Ethics, Doing Research  - and assistant in revising the </w:t>
      </w:r>
      <w:proofErr w:type="spellStart"/>
      <w:r>
        <w:t>modues</w:t>
      </w:r>
      <w:proofErr w:type="spellEnd"/>
      <w:r>
        <w:t xml:space="preserve"> ‘Nursing Studies’ and ‘Teaching’ (1996-1999)</w:t>
      </w:r>
    </w:p>
    <w:p w:rsidR="00D101BC" w:rsidRPr="007F1C6D" w:rsidRDefault="00D101BC" w:rsidP="007F1C6D">
      <w:pPr>
        <w:pStyle w:val="ListParagraph"/>
        <w:numPr>
          <w:ilvl w:val="0"/>
          <w:numId w:val="3"/>
        </w:numPr>
        <w:ind w:left="720"/>
        <w:rPr>
          <w:lang w:val="de-DE"/>
        </w:rPr>
      </w:pPr>
      <w:r w:rsidRPr="007F1C6D">
        <w:rPr>
          <w:lang w:val="de-DE"/>
        </w:rPr>
        <w:t>Guest teacher at the Katholische Fachhochschule Nord-Deutschland in Osnabrück (Germany, 1995-1998)</w:t>
      </w:r>
    </w:p>
    <w:p w:rsidR="00D101BC" w:rsidRPr="007F1C6D" w:rsidRDefault="00D101BC" w:rsidP="007F1C6D">
      <w:pPr>
        <w:pStyle w:val="ListParagraph"/>
        <w:numPr>
          <w:ilvl w:val="0"/>
          <w:numId w:val="3"/>
        </w:numPr>
        <w:ind w:left="720"/>
        <w:rPr>
          <w:rFonts w:ascii="Calibri" w:hAnsi="Calibri"/>
          <w:lang w:val="de-DE"/>
        </w:rPr>
      </w:pPr>
      <w:r w:rsidRPr="007F1C6D">
        <w:rPr>
          <w:lang w:val="de-DE"/>
        </w:rPr>
        <w:t xml:space="preserve">Guest teacher at the </w:t>
      </w:r>
      <w:r w:rsidRPr="007F1C6D">
        <w:rPr>
          <w:rFonts w:ascii="Calibri" w:hAnsi="Calibri"/>
          <w:lang w:val="de-DE"/>
        </w:rPr>
        <w:t>Norddeutsche Akademie für Pflegeberufe in Osnabrück (Germany, 1996-1998)</w:t>
      </w:r>
    </w:p>
    <w:p w:rsidR="00D101BC" w:rsidRPr="007F1C6D" w:rsidRDefault="00D101BC" w:rsidP="007F1C6D">
      <w:pPr>
        <w:pStyle w:val="ListParagraph"/>
        <w:numPr>
          <w:ilvl w:val="0"/>
          <w:numId w:val="3"/>
        </w:numPr>
        <w:ind w:left="720"/>
        <w:rPr>
          <w:rFonts w:ascii="Calibri" w:hAnsi="Calibri"/>
          <w:lang w:val="de-DE"/>
        </w:rPr>
      </w:pPr>
      <w:r w:rsidRPr="007F1C6D">
        <w:rPr>
          <w:rFonts w:ascii="Calibri" w:hAnsi="Calibri"/>
          <w:lang w:val="de-DE"/>
        </w:rPr>
        <w:t xml:space="preserve">Guest Professor at Fachhochschule Bielefeld </w:t>
      </w:r>
      <w:r w:rsidR="006A4A22" w:rsidRPr="007F1C6D">
        <w:rPr>
          <w:rFonts w:ascii="Calibri" w:hAnsi="Calibri"/>
          <w:lang w:val="de-DE"/>
        </w:rPr>
        <w:t xml:space="preserve">(Germany,  </w:t>
      </w:r>
      <w:r w:rsidRPr="007F1C6D">
        <w:rPr>
          <w:rFonts w:ascii="Calibri" w:hAnsi="Calibri"/>
          <w:lang w:val="de-DE"/>
        </w:rPr>
        <w:t>2004</w:t>
      </w:r>
      <w:r w:rsidR="006A4A22" w:rsidRPr="007F1C6D">
        <w:rPr>
          <w:rFonts w:ascii="Calibri" w:hAnsi="Calibri"/>
          <w:lang w:val="de-DE"/>
        </w:rPr>
        <w:t>)</w:t>
      </w:r>
    </w:p>
    <w:p w:rsidR="00D101BC" w:rsidRPr="007F1C6D" w:rsidRDefault="00D101BC" w:rsidP="007F1C6D">
      <w:pPr>
        <w:pStyle w:val="ListParagraph"/>
        <w:numPr>
          <w:ilvl w:val="0"/>
          <w:numId w:val="3"/>
        </w:numPr>
        <w:ind w:left="720"/>
        <w:rPr>
          <w:rFonts w:ascii="Calibri" w:hAnsi="Calibri"/>
        </w:rPr>
      </w:pPr>
      <w:r w:rsidRPr="007F1C6D">
        <w:rPr>
          <w:rFonts w:ascii="Calibri" w:hAnsi="Calibri"/>
        </w:rPr>
        <w:t xml:space="preserve">Guest teacher at UMIT </w:t>
      </w:r>
      <w:proofErr w:type="spellStart"/>
      <w:r w:rsidRPr="007F1C6D">
        <w:rPr>
          <w:rFonts w:ascii="Calibri" w:hAnsi="Calibri"/>
        </w:rPr>
        <w:t>Fakultät</w:t>
      </w:r>
      <w:proofErr w:type="spellEnd"/>
      <w:r w:rsidRPr="007F1C6D">
        <w:rPr>
          <w:rFonts w:ascii="Calibri" w:hAnsi="Calibri"/>
        </w:rPr>
        <w:t xml:space="preserve"> </w:t>
      </w:r>
      <w:proofErr w:type="spellStart"/>
      <w:r w:rsidRPr="007F1C6D">
        <w:rPr>
          <w:rFonts w:ascii="Calibri" w:hAnsi="Calibri"/>
        </w:rPr>
        <w:t>Pflegewissenschaft</w:t>
      </w:r>
      <w:proofErr w:type="spellEnd"/>
      <w:r w:rsidRPr="007F1C6D">
        <w:rPr>
          <w:rFonts w:ascii="Calibri" w:hAnsi="Calibri"/>
        </w:rPr>
        <w:t xml:space="preserve"> in Hall in Tirol  + at the location Vienna (Austria, from 2005 -2015)</w:t>
      </w:r>
    </w:p>
    <w:p w:rsidR="007F1C6D" w:rsidRDefault="006A4A22" w:rsidP="007F1C6D">
      <w:pPr>
        <w:pStyle w:val="ListParagraph"/>
        <w:numPr>
          <w:ilvl w:val="0"/>
          <w:numId w:val="2"/>
        </w:numPr>
        <w:ind w:left="720"/>
      </w:pPr>
      <w:r>
        <w:t xml:space="preserve">Guest teacher at the University of Applied Sciences </w:t>
      </w:r>
      <w:proofErr w:type="spellStart"/>
      <w:r>
        <w:t>Neumarkt</w:t>
      </w:r>
      <w:proofErr w:type="spellEnd"/>
      <w:r>
        <w:t xml:space="preserve"> (Germany, 2013-2015</w:t>
      </w:r>
      <w:r w:rsidR="007F1C6D">
        <w:t>)</w:t>
      </w:r>
    </w:p>
    <w:p w:rsidR="00D101BC" w:rsidRPr="007F1C6D" w:rsidRDefault="00D101BC" w:rsidP="00D101BC">
      <w:pPr>
        <w:pStyle w:val="ListParagraph"/>
        <w:numPr>
          <w:ilvl w:val="0"/>
          <w:numId w:val="2"/>
        </w:numPr>
        <w:ind w:left="720"/>
        <w:rPr>
          <w:rFonts w:ascii="Calibri" w:hAnsi="Calibri"/>
        </w:rPr>
      </w:pPr>
      <w:r w:rsidRPr="007F1C6D">
        <w:rPr>
          <w:rFonts w:ascii="Calibri" w:hAnsi="Calibri"/>
        </w:rPr>
        <w:t>G</w:t>
      </w:r>
      <w:r w:rsidR="00DE335F" w:rsidRPr="007F1C6D">
        <w:rPr>
          <w:rFonts w:ascii="Calibri" w:hAnsi="Calibri"/>
        </w:rPr>
        <w:t>uest teacher at t</w:t>
      </w:r>
      <w:r w:rsidRPr="007F1C6D">
        <w:rPr>
          <w:rFonts w:ascii="Calibri" w:hAnsi="Calibri"/>
        </w:rPr>
        <w:t>he</w:t>
      </w:r>
      <w:r w:rsidR="00DE335F" w:rsidRPr="007F1C6D">
        <w:rPr>
          <w:rFonts w:ascii="Calibri" w:hAnsi="Calibri"/>
        </w:rPr>
        <w:t xml:space="preserve"> University Vienna</w:t>
      </w:r>
      <w:r w:rsidRPr="007F1C6D">
        <w:rPr>
          <w:rFonts w:ascii="Calibri" w:hAnsi="Calibri"/>
        </w:rPr>
        <w:t xml:space="preserve">, </w:t>
      </w:r>
      <w:proofErr w:type="spellStart"/>
      <w:r w:rsidRPr="007F1C6D">
        <w:rPr>
          <w:rFonts w:ascii="Calibri" w:hAnsi="Calibri"/>
        </w:rPr>
        <w:t>Fakultät</w:t>
      </w:r>
      <w:proofErr w:type="spellEnd"/>
      <w:r w:rsidRPr="007F1C6D">
        <w:rPr>
          <w:rFonts w:ascii="Calibri" w:hAnsi="Calibri"/>
        </w:rPr>
        <w:t xml:space="preserve"> </w:t>
      </w:r>
      <w:proofErr w:type="spellStart"/>
      <w:r w:rsidRPr="007F1C6D">
        <w:rPr>
          <w:rFonts w:ascii="Calibri" w:hAnsi="Calibri"/>
        </w:rPr>
        <w:t>Pflegewissenschaft</w:t>
      </w:r>
      <w:proofErr w:type="spellEnd"/>
      <w:r w:rsidRPr="007F1C6D">
        <w:rPr>
          <w:rFonts w:ascii="Calibri" w:hAnsi="Calibri"/>
        </w:rPr>
        <w:t xml:space="preserve"> (from 2011 </w:t>
      </w:r>
      <w:r w:rsidR="006A4A22" w:rsidRPr="007F1C6D">
        <w:rPr>
          <w:rFonts w:ascii="Calibri" w:hAnsi="Calibri"/>
        </w:rPr>
        <w:t>- present</w:t>
      </w:r>
      <w:r w:rsidRPr="007F1C6D">
        <w:rPr>
          <w:rFonts w:ascii="Calibri" w:hAnsi="Calibri"/>
        </w:rPr>
        <w:t>)</w:t>
      </w:r>
    </w:p>
    <w:p w:rsidR="00D101BC" w:rsidRPr="00DE335F" w:rsidRDefault="00D101BC" w:rsidP="00D101BC">
      <w:pPr>
        <w:ind w:left="720"/>
        <w:rPr>
          <w:rFonts w:ascii="Calibri" w:hAnsi="Calibri"/>
        </w:rPr>
      </w:pPr>
    </w:p>
    <w:p w:rsidR="0071733F" w:rsidRDefault="00CD3F5E" w:rsidP="00E63115">
      <w:pPr>
        <w:pStyle w:val="NoSpacing"/>
      </w:pPr>
      <w:r>
        <w:t>A</w:t>
      </w:r>
      <w:r w:rsidR="00E63115">
        <w:t xml:space="preserve"> frequent speaker at conferences in German speaking countries on the topic of Integr</w:t>
      </w:r>
      <w:r>
        <w:t>ation of p</w:t>
      </w:r>
      <w:r w:rsidR="00E63115">
        <w:t xml:space="preserve">ractice and </w:t>
      </w:r>
      <w:r>
        <w:t>t</w:t>
      </w:r>
      <w:r w:rsidR="00E63115">
        <w:t>heory, new roles in nursing and on comparisons between German and Dutch educational systems</w:t>
      </w:r>
      <w:r w:rsidR="0071733F">
        <w:t xml:space="preserve">. </w:t>
      </w:r>
    </w:p>
    <w:p w:rsidR="0071733F" w:rsidRDefault="0071733F" w:rsidP="00E63115">
      <w:pPr>
        <w:pStyle w:val="NoSpacing"/>
      </w:pPr>
    </w:p>
    <w:p w:rsidR="007164EE" w:rsidRDefault="007164EE"/>
    <w:p w:rsidR="007164EE" w:rsidRDefault="007164EE" w:rsidP="00DE335F">
      <w:pPr>
        <w:pStyle w:val="Heading2"/>
      </w:pPr>
      <w:r>
        <w:t>Professional memberships:</w:t>
      </w:r>
    </w:p>
    <w:p w:rsidR="007164EE" w:rsidRDefault="007164EE"/>
    <w:p w:rsidR="00954AF5" w:rsidRDefault="00DE335F" w:rsidP="00954AF5">
      <w:pPr>
        <w:pStyle w:val="NoSpacing"/>
      </w:pPr>
      <w:r>
        <w:t>1991- present</w:t>
      </w:r>
      <w:r w:rsidR="00954AF5">
        <w:t>:</w:t>
      </w:r>
      <w:r w:rsidR="00954AF5">
        <w:tab/>
      </w:r>
      <w:r w:rsidR="00954AF5">
        <w:tab/>
      </w:r>
      <w:r w:rsidR="007164EE">
        <w:t xml:space="preserve">active Union member, participating in the committee on education, </w:t>
      </w:r>
      <w:r w:rsidR="00954AF5">
        <w:t xml:space="preserve">and </w:t>
      </w:r>
    </w:p>
    <w:p w:rsidR="00954AF5" w:rsidRDefault="007164EE" w:rsidP="00954AF5">
      <w:pPr>
        <w:pStyle w:val="NoSpacing"/>
        <w:ind w:left="2160"/>
      </w:pPr>
      <w:r>
        <w:t xml:space="preserve">since 2015 president of the board on professional content </w:t>
      </w:r>
      <w:r w:rsidR="00954AF5">
        <w:t>for Care and Wellbeing</w:t>
      </w:r>
    </w:p>
    <w:p w:rsidR="00D101BC" w:rsidRPr="00DE335F" w:rsidRDefault="00DE335F" w:rsidP="00D101BC">
      <w:pPr>
        <w:pStyle w:val="NoSpacing"/>
      </w:pPr>
      <w:r w:rsidRPr="00DE335F">
        <w:t>2005 - present</w:t>
      </w:r>
      <w:r w:rsidR="00D101BC" w:rsidRPr="00DE335F">
        <w:t>:</w:t>
      </w:r>
      <w:r w:rsidR="00D101BC" w:rsidRPr="00DE335F">
        <w:tab/>
      </w:r>
      <w:r w:rsidR="00D101BC" w:rsidRPr="00DE335F">
        <w:tab/>
        <w:t xml:space="preserve">Member of the </w:t>
      </w:r>
      <w:proofErr w:type="spellStart"/>
      <w:r w:rsidR="00D101BC" w:rsidRPr="00DE335F">
        <w:t>Akademierat</w:t>
      </w:r>
      <w:proofErr w:type="spellEnd"/>
      <w:r w:rsidR="00D101BC" w:rsidRPr="00DE335F">
        <w:t xml:space="preserve"> </w:t>
      </w:r>
      <w:r w:rsidR="007F1C6D">
        <w:t>(Advisory</w:t>
      </w:r>
      <w:r w:rsidR="00D101BC" w:rsidRPr="00DE335F">
        <w:t xml:space="preserve"> Board)</w:t>
      </w:r>
      <w:r w:rsidR="007F1C6D">
        <w:t>,</w:t>
      </w:r>
      <w:r w:rsidR="00D101BC" w:rsidRPr="00DE335F">
        <w:t xml:space="preserve"> </w:t>
      </w:r>
      <w:r w:rsidRPr="00DE335F">
        <w:t xml:space="preserve">University </w:t>
      </w:r>
      <w:r w:rsidR="007F1C6D">
        <w:t>Hospital</w:t>
      </w:r>
      <w:r w:rsidR="00D101BC" w:rsidRPr="00DE335F">
        <w:t xml:space="preserve"> Erlangen</w:t>
      </w:r>
    </w:p>
    <w:p w:rsidR="00D101BC" w:rsidRPr="00D101BC" w:rsidRDefault="00D101BC" w:rsidP="00D101BC">
      <w:pPr>
        <w:pStyle w:val="NoSpacing"/>
        <w:ind w:left="2160"/>
      </w:pPr>
      <w:r w:rsidRPr="00D101BC">
        <w:t>(Germany)</w:t>
      </w:r>
    </w:p>
    <w:p w:rsidR="00954AF5" w:rsidRPr="00D101BC" w:rsidRDefault="00954AF5" w:rsidP="00954AF5"/>
    <w:p w:rsidR="00954AF5" w:rsidRPr="00D101BC" w:rsidRDefault="00954AF5" w:rsidP="00954AF5"/>
    <w:p w:rsidR="00954AF5" w:rsidRPr="00D101BC" w:rsidRDefault="00D101BC" w:rsidP="00954AF5">
      <w:pPr>
        <w:rPr>
          <w:rFonts w:ascii="Calibri" w:hAnsi="Calibri"/>
        </w:rPr>
      </w:pPr>
      <w:r w:rsidRPr="00D101BC">
        <w:rPr>
          <w:rFonts w:ascii="Calibri" w:hAnsi="Calibri"/>
        </w:rPr>
        <w:t>In the past:</w:t>
      </w:r>
    </w:p>
    <w:p w:rsidR="00954AF5" w:rsidRDefault="00D101BC" w:rsidP="00D101B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101BC">
        <w:rPr>
          <w:rFonts w:ascii="Calibri" w:hAnsi="Calibri"/>
        </w:rPr>
        <w:t xml:space="preserve">Member of the scientific advisory board of the </w:t>
      </w:r>
      <w:r w:rsidR="00954AF5" w:rsidRPr="00D101BC">
        <w:rPr>
          <w:rFonts w:ascii="Calibri" w:hAnsi="Calibri"/>
        </w:rPr>
        <w:t xml:space="preserve"> </w:t>
      </w:r>
      <w:proofErr w:type="spellStart"/>
      <w:r w:rsidR="00954AF5" w:rsidRPr="00D101BC">
        <w:rPr>
          <w:rFonts w:ascii="Calibri" w:hAnsi="Calibri"/>
        </w:rPr>
        <w:t>Bildungswerk</w:t>
      </w:r>
      <w:proofErr w:type="spellEnd"/>
      <w:r w:rsidR="00954AF5" w:rsidRPr="00D101BC">
        <w:rPr>
          <w:rFonts w:ascii="Calibri" w:hAnsi="Calibri"/>
        </w:rPr>
        <w:t xml:space="preserve"> </w:t>
      </w:r>
      <w:proofErr w:type="spellStart"/>
      <w:r w:rsidR="00954AF5" w:rsidRPr="00D101BC">
        <w:rPr>
          <w:rFonts w:ascii="Calibri" w:hAnsi="Calibri"/>
        </w:rPr>
        <w:t>Irsee</w:t>
      </w:r>
      <w:proofErr w:type="spellEnd"/>
      <w:r w:rsidR="00954AF5" w:rsidRPr="00D101BC">
        <w:rPr>
          <w:rFonts w:ascii="Calibri" w:hAnsi="Calibri"/>
        </w:rPr>
        <w:t xml:space="preserve"> (</w:t>
      </w:r>
      <w:r w:rsidRPr="00D101BC">
        <w:rPr>
          <w:rFonts w:ascii="Calibri" w:hAnsi="Calibri"/>
        </w:rPr>
        <w:t xml:space="preserve">Germany; </w:t>
      </w:r>
      <w:r w:rsidR="00954AF5" w:rsidRPr="00D101BC">
        <w:rPr>
          <w:rFonts w:ascii="Calibri" w:hAnsi="Calibri"/>
        </w:rPr>
        <w:t>1996-2000)</w:t>
      </w:r>
    </w:p>
    <w:p w:rsidR="00954AF5" w:rsidRPr="00DE335F" w:rsidRDefault="00D101BC" w:rsidP="00954AF5">
      <w:pPr>
        <w:pStyle w:val="ListParagraph"/>
        <w:numPr>
          <w:ilvl w:val="0"/>
          <w:numId w:val="2"/>
        </w:numPr>
        <w:rPr>
          <w:rFonts w:ascii="Calibri" w:hAnsi="Calibri"/>
          <w:color w:val="666699"/>
          <w:sz w:val="20"/>
        </w:rPr>
      </w:pPr>
      <w:r w:rsidRPr="00DE335F">
        <w:rPr>
          <w:rFonts w:ascii="Calibri" w:hAnsi="Calibri"/>
        </w:rPr>
        <w:t xml:space="preserve">Member of the </w:t>
      </w:r>
      <w:r w:rsidR="00954AF5" w:rsidRPr="00DE335F">
        <w:rPr>
          <w:rFonts w:ascii="Calibri" w:hAnsi="Calibri"/>
        </w:rPr>
        <w:t>Sounding</w:t>
      </w:r>
      <w:r w:rsidRPr="00DE335F">
        <w:rPr>
          <w:rFonts w:ascii="Calibri" w:hAnsi="Calibri"/>
        </w:rPr>
        <w:t xml:space="preserve"> </w:t>
      </w:r>
      <w:r w:rsidR="00954AF5" w:rsidRPr="00DE335F">
        <w:rPr>
          <w:rFonts w:ascii="Calibri" w:hAnsi="Calibri"/>
        </w:rPr>
        <w:t xml:space="preserve">board </w:t>
      </w:r>
      <w:r w:rsidRPr="00DE335F">
        <w:rPr>
          <w:rFonts w:ascii="Calibri" w:hAnsi="Calibri"/>
        </w:rPr>
        <w:t xml:space="preserve">at </w:t>
      </w:r>
      <w:r w:rsidR="00DE335F" w:rsidRPr="00DE335F">
        <w:rPr>
          <w:rFonts w:ascii="Calibri" w:hAnsi="Calibri"/>
        </w:rPr>
        <w:t>the University of</w:t>
      </w:r>
      <w:r w:rsidR="00954AF5" w:rsidRPr="00DE335F">
        <w:rPr>
          <w:rFonts w:ascii="Calibri" w:hAnsi="Calibri"/>
        </w:rPr>
        <w:t xml:space="preserve"> Salzburg (</w:t>
      </w:r>
      <w:r w:rsidR="00DE335F" w:rsidRPr="00DE335F">
        <w:rPr>
          <w:rFonts w:ascii="Calibri" w:hAnsi="Calibri"/>
        </w:rPr>
        <w:t xml:space="preserve">Austria), developing a department of Nursing Sciences </w:t>
      </w:r>
      <w:r w:rsidR="00954AF5" w:rsidRPr="00DE335F">
        <w:rPr>
          <w:rFonts w:ascii="Calibri" w:hAnsi="Calibri"/>
        </w:rPr>
        <w:t>(2004-2005)</w:t>
      </w:r>
    </w:p>
    <w:p w:rsidR="00954AF5" w:rsidRPr="00DE335F" w:rsidRDefault="00DE335F" w:rsidP="00954AF5">
      <w:pPr>
        <w:pStyle w:val="ListParagraph"/>
        <w:numPr>
          <w:ilvl w:val="0"/>
          <w:numId w:val="2"/>
        </w:numPr>
        <w:rPr>
          <w:rFonts w:ascii="Calibri" w:hAnsi="Calibri"/>
          <w:color w:val="666699"/>
          <w:sz w:val="20"/>
        </w:rPr>
      </w:pPr>
      <w:r w:rsidRPr="00DE335F">
        <w:rPr>
          <w:rFonts w:ascii="Calibri" w:hAnsi="Calibri"/>
        </w:rPr>
        <w:t>M</w:t>
      </w:r>
      <w:r>
        <w:rPr>
          <w:rFonts w:ascii="Calibri" w:hAnsi="Calibri"/>
        </w:rPr>
        <w:t xml:space="preserve">ember of </w:t>
      </w:r>
      <w:r w:rsidRPr="00DE335F">
        <w:rPr>
          <w:rFonts w:ascii="Calibri" w:hAnsi="Calibri"/>
        </w:rPr>
        <w:t xml:space="preserve">the </w:t>
      </w:r>
      <w:r w:rsidR="00954AF5" w:rsidRPr="00DE335F">
        <w:rPr>
          <w:rFonts w:ascii="Calibri" w:hAnsi="Calibri"/>
        </w:rPr>
        <w:t xml:space="preserve"> Honor Society of Nursing Utrecht</w:t>
      </w:r>
      <w:r>
        <w:rPr>
          <w:rFonts w:ascii="Calibri" w:hAnsi="Calibri"/>
        </w:rPr>
        <w:t>, Chapter Rho Chi</w:t>
      </w:r>
      <w:r w:rsidR="00954AF5" w:rsidRPr="00DE335F">
        <w:rPr>
          <w:rFonts w:ascii="Calibri" w:hAnsi="Calibri"/>
        </w:rPr>
        <w:t xml:space="preserve"> (</w:t>
      </w:r>
      <w:r w:rsidRPr="00DE335F">
        <w:rPr>
          <w:rFonts w:ascii="Calibri" w:hAnsi="Calibri"/>
        </w:rPr>
        <w:t>from</w:t>
      </w:r>
      <w:r w:rsidR="00954AF5" w:rsidRPr="00DE335F">
        <w:rPr>
          <w:rFonts w:ascii="Calibri" w:hAnsi="Calibri"/>
        </w:rPr>
        <w:t xml:space="preserve"> 1999), </w:t>
      </w:r>
      <w:r w:rsidRPr="00DE335F">
        <w:rPr>
          <w:rFonts w:ascii="Calibri" w:hAnsi="Calibri"/>
        </w:rPr>
        <w:t>board member from</w:t>
      </w:r>
      <w:r w:rsidR="00954AF5" w:rsidRPr="00DE335F">
        <w:rPr>
          <w:rFonts w:ascii="Calibri" w:hAnsi="Calibri"/>
        </w:rPr>
        <w:t xml:space="preserve"> 2003-2005</w:t>
      </w:r>
    </w:p>
    <w:p w:rsidR="00954AF5" w:rsidRDefault="00DE335F" w:rsidP="00954AF5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E335F">
        <w:rPr>
          <w:rFonts w:ascii="Calibri" w:hAnsi="Calibri"/>
        </w:rPr>
        <w:t>M</w:t>
      </w:r>
      <w:r>
        <w:rPr>
          <w:rFonts w:ascii="Calibri" w:hAnsi="Calibri"/>
        </w:rPr>
        <w:t xml:space="preserve">ember of the group transcultural nursing from the </w:t>
      </w:r>
      <w:r w:rsidR="00954AF5" w:rsidRPr="006A4A22">
        <w:rPr>
          <w:rFonts w:ascii="Calibri" w:hAnsi="Calibri"/>
        </w:rPr>
        <w:t>Deutsche Ve</w:t>
      </w:r>
      <w:r w:rsidRPr="006A4A22">
        <w:rPr>
          <w:rFonts w:ascii="Calibri" w:hAnsi="Calibri"/>
        </w:rPr>
        <w:t xml:space="preserve">rein </w:t>
      </w:r>
      <w:proofErr w:type="spellStart"/>
      <w:r w:rsidRPr="006A4A22">
        <w:rPr>
          <w:rFonts w:ascii="Calibri" w:hAnsi="Calibri"/>
        </w:rPr>
        <w:t>für</w:t>
      </w:r>
      <w:proofErr w:type="spellEnd"/>
      <w:r w:rsidRPr="006A4A22">
        <w:rPr>
          <w:rFonts w:ascii="Calibri" w:hAnsi="Calibri"/>
        </w:rPr>
        <w:t xml:space="preserve"> </w:t>
      </w:r>
      <w:proofErr w:type="spellStart"/>
      <w:r w:rsidRPr="006A4A22">
        <w:rPr>
          <w:rFonts w:ascii="Calibri" w:hAnsi="Calibri"/>
        </w:rPr>
        <w:t>Pflegewissenschaft</w:t>
      </w:r>
      <w:proofErr w:type="spellEnd"/>
      <w:r w:rsidRPr="006A4A22">
        <w:rPr>
          <w:rFonts w:ascii="Calibri" w:hAnsi="Calibri"/>
        </w:rPr>
        <w:t xml:space="preserve"> (</w:t>
      </w:r>
      <w:r w:rsidR="006A4A22" w:rsidRPr="006A4A22">
        <w:rPr>
          <w:rFonts w:ascii="Calibri" w:hAnsi="Calibri"/>
        </w:rPr>
        <w:t>Association for Nursing Science</w:t>
      </w:r>
      <w:r w:rsidR="006A4A22">
        <w:rPr>
          <w:rFonts w:ascii="Calibri" w:hAnsi="Calibri"/>
        </w:rPr>
        <w:t xml:space="preserve"> in G</w:t>
      </w:r>
      <w:r w:rsidR="006A4A22" w:rsidRPr="006A4A22">
        <w:rPr>
          <w:rFonts w:ascii="Calibri" w:hAnsi="Calibri"/>
        </w:rPr>
        <w:t>ermany</w:t>
      </w:r>
      <w:r w:rsidR="006A4A22">
        <w:rPr>
          <w:rFonts w:ascii="Calibri" w:hAnsi="Calibri"/>
        </w:rPr>
        <w:t xml:space="preserve">; </w:t>
      </w:r>
      <w:r w:rsidR="00954AF5" w:rsidRPr="006A4A22">
        <w:rPr>
          <w:rFonts w:ascii="Calibri" w:hAnsi="Calibri"/>
        </w:rPr>
        <w:t>2001-2008)</w:t>
      </w:r>
    </w:p>
    <w:p w:rsidR="006A4A22" w:rsidRDefault="006A4A22" w:rsidP="006A4A22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6A4A22">
        <w:rPr>
          <w:rFonts w:ascii="Calibri" w:hAnsi="Calibri"/>
        </w:rPr>
        <w:t>Member of the group dissemination and implementation research (Association for Nursing Science</w:t>
      </w:r>
      <w:r>
        <w:rPr>
          <w:rFonts w:ascii="Calibri" w:hAnsi="Calibri"/>
        </w:rPr>
        <w:t xml:space="preserve"> in G</w:t>
      </w:r>
      <w:r w:rsidRPr="006A4A22">
        <w:rPr>
          <w:rFonts w:ascii="Calibri" w:hAnsi="Calibri"/>
        </w:rPr>
        <w:t>ermany</w:t>
      </w:r>
      <w:r>
        <w:rPr>
          <w:rFonts w:ascii="Calibri" w:hAnsi="Calibri"/>
        </w:rPr>
        <w:t>; 201</w:t>
      </w:r>
      <w:r w:rsidRPr="006A4A22">
        <w:rPr>
          <w:rFonts w:ascii="Calibri" w:hAnsi="Calibri"/>
        </w:rPr>
        <w:t>1</w:t>
      </w:r>
      <w:r>
        <w:rPr>
          <w:rFonts w:ascii="Calibri" w:hAnsi="Calibri"/>
        </w:rPr>
        <w:t>-2015</w:t>
      </w:r>
      <w:r w:rsidRPr="006A4A22">
        <w:rPr>
          <w:rFonts w:ascii="Calibri" w:hAnsi="Calibri"/>
        </w:rPr>
        <w:t>)</w:t>
      </w:r>
    </w:p>
    <w:p w:rsidR="007164EE" w:rsidRPr="006A4A22" w:rsidRDefault="007164EE" w:rsidP="006A4A22">
      <w:pPr>
        <w:rPr>
          <w:rFonts w:ascii="Calibri" w:hAnsi="Calibri"/>
        </w:rPr>
      </w:pPr>
    </w:p>
    <w:p w:rsidR="00E63115" w:rsidRDefault="00CD3F5E" w:rsidP="00E63115">
      <w:pPr>
        <w:pStyle w:val="NoSpacing"/>
      </w:pPr>
      <w:r>
        <w:t>I</w:t>
      </w:r>
      <w:r w:rsidR="0071733F">
        <w:t xml:space="preserve"> published </w:t>
      </w:r>
      <w:r>
        <w:t>(</w:t>
      </w:r>
      <w:r w:rsidR="0071733F">
        <w:t>in German</w:t>
      </w:r>
      <w:r>
        <w:t xml:space="preserve"> or Dutch) </w:t>
      </w:r>
      <w:r w:rsidR="0071733F">
        <w:t xml:space="preserve"> in articles and books on themes connected to the integration of theory and practice, nursing theories, new roles in nursing and educational programs in the Netherlands and Germany.</w:t>
      </w:r>
    </w:p>
    <w:p w:rsidR="007164EE" w:rsidRDefault="007164EE" w:rsidP="00E63115">
      <w:pPr>
        <w:pStyle w:val="NoSpacing"/>
      </w:pPr>
    </w:p>
    <w:p w:rsidR="007164EE" w:rsidRDefault="007164EE" w:rsidP="00E63115">
      <w:pPr>
        <w:pStyle w:val="NoSpacing"/>
      </w:pPr>
    </w:p>
    <w:p w:rsidR="00C2013C" w:rsidRDefault="00C2013C" w:rsidP="00E63115">
      <w:pPr>
        <w:pStyle w:val="NoSpacing"/>
      </w:pPr>
    </w:p>
    <w:p w:rsidR="009753D2" w:rsidRPr="00CD3F5E" w:rsidRDefault="006A4A22" w:rsidP="007F1C6D">
      <w:pPr>
        <w:pStyle w:val="Heading2"/>
        <w:rPr>
          <w:color w:val="auto"/>
        </w:rPr>
      </w:pPr>
      <w:r>
        <w:t>Publications</w:t>
      </w:r>
      <w:r w:rsidR="009753D2" w:rsidRPr="00CD3F5E">
        <w:rPr>
          <w:color w:val="auto"/>
        </w:rPr>
        <w:t>:</w:t>
      </w:r>
    </w:p>
    <w:p w:rsidR="009753D2" w:rsidRDefault="009753D2" w:rsidP="007F1C6D">
      <w:pPr>
        <w:pStyle w:val="Heading3"/>
        <w:rPr>
          <w:noProof/>
        </w:rPr>
      </w:pPr>
      <w:r w:rsidRPr="00CD3F5E">
        <w:rPr>
          <w:noProof/>
        </w:rPr>
        <w:t>Articles and chapters in books</w:t>
      </w:r>
    </w:p>
    <w:p w:rsidR="00CD3F5E" w:rsidRDefault="00CD3F5E" w:rsidP="00CD3F5E"/>
    <w:p w:rsidR="009753D2" w:rsidRPr="00CD3F5E" w:rsidRDefault="009753D2" w:rsidP="009753D2">
      <w:pPr>
        <w:rPr>
          <w:sz w:val="20"/>
          <w:szCs w:val="20"/>
          <w:lang w:val="de-DE"/>
        </w:rPr>
      </w:pPr>
      <w:r w:rsidRPr="00CD3F5E">
        <w:rPr>
          <w:sz w:val="20"/>
          <w:szCs w:val="20"/>
          <w:lang w:val="de-DE"/>
        </w:rPr>
        <w:t>Jong, A. de (2016) Von der Theorie in die Praxis</w:t>
      </w:r>
      <w:r w:rsidRPr="00CD3F5E">
        <w:rPr>
          <w:sz w:val="20"/>
          <w:lang w:val="de-DE"/>
        </w:rPr>
        <w:t>:</w:t>
      </w:r>
      <w:r w:rsidRPr="00CD3F5E">
        <w:rPr>
          <w:sz w:val="20"/>
          <w:szCs w:val="20"/>
          <w:lang w:val="de-DE"/>
        </w:rPr>
        <w:t xml:space="preserve"> Immer am Ball bleiben  </w:t>
      </w:r>
      <w:r w:rsidRPr="00CD3F5E">
        <w:rPr>
          <w:i/>
          <w:sz w:val="20"/>
          <w:szCs w:val="20"/>
          <w:lang w:val="de-DE"/>
        </w:rPr>
        <w:t>JuKiP CNE Wissenszirkulation</w:t>
      </w:r>
      <w:r w:rsidRPr="00CD3F5E">
        <w:rPr>
          <w:sz w:val="20"/>
          <w:szCs w:val="20"/>
          <w:lang w:val="de-DE"/>
        </w:rPr>
        <w:t xml:space="preserve">  (1) 30–35</w:t>
      </w:r>
    </w:p>
    <w:p w:rsidR="009753D2" w:rsidRPr="00CD3F5E" w:rsidRDefault="009753D2" w:rsidP="009753D2">
      <w:pPr>
        <w:jc w:val="both"/>
        <w:rPr>
          <w:b/>
          <w:sz w:val="20"/>
          <w:szCs w:val="20"/>
          <w:lang w:val="de-DE"/>
        </w:rPr>
      </w:pPr>
      <w:r w:rsidRPr="00CD3F5E">
        <w:rPr>
          <w:rFonts w:ascii="Calibri" w:hAnsi="Calibri"/>
          <w:sz w:val="20"/>
          <w:lang w:val="de-DE"/>
        </w:rPr>
        <w:t xml:space="preserve">Jong, A. de (2015) </w:t>
      </w:r>
      <w:r w:rsidRPr="00CD3F5E">
        <w:rPr>
          <w:sz w:val="20"/>
          <w:lang w:val="de-DE"/>
        </w:rPr>
        <w:t xml:space="preserve">Von Wissenszirkulation hin zur Triple Helix: internationale Entwicklungen </w:t>
      </w:r>
      <w:r w:rsidRPr="00CD3F5E">
        <w:rPr>
          <w:i/>
          <w:sz w:val="20"/>
          <w:lang w:val="de-DE"/>
        </w:rPr>
        <w:t>PADUA</w:t>
      </w:r>
      <w:r w:rsidRPr="00CD3F5E">
        <w:rPr>
          <w:rFonts w:ascii="Helvetica" w:hAnsi="Helvetica"/>
          <w:lang w:val="de-DE"/>
        </w:rPr>
        <w:t xml:space="preserve">  </w:t>
      </w:r>
      <w:r w:rsidRPr="00CD3F5E">
        <w:rPr>
          <w:sz w:val="20"/>
          <w:szCs w:val="20"/>
          <w:lang w:val="de-DE"/>
        </w:rPr>
        <w:t>10, pp. 141-143. DOI: 10.1024/1861-6186/a000248</w:t>
      </w:r>
    </w:p>
    <w:p w:rsidR="009753D2" w:rsidRPr="00CD3F5E" w:rsidRDefault="009753D2" w:rsidP="009753D2">
      <w:pPr>
        <w:rPr>
          <w:rFonts w:ascii="Calibri" w:hAnsi="Calibri"/>
          <w:sz w:val="20"/>
          <w:lang w:val="de-DE"/>
        </w:rPr>
      </w:pPr>
      <w:r w:rsidRPr="00CD3F5E">
        <w:rPr>
          <w:rFonts w:ascii="Calibri" w:hAnsi="Calibri"/>
          <w:sz w:val="20"/>
          <w:lang w:val="de-DE"/>
        </w:rPr>
        <w:t xml:space="preserve">Bertram, M.; de Jong, A.; Hartenstein-Pinter, A.; Krüger, C.; Bienstein, C. (2012) Geleitete Praxis – ein didaktisches Konzept in der Studiengang Innovative Pflegepraxis </w:t>
      </w:r>
      <w:r w:rsidRPr="00CD3F5E">
        <w:rPr>
          <w:rFonts w:ascii="Calibri" w:hAnsi="Calibri"/>
          <w:i/>
          <w:sz w:val="20"/>
          <w:lang w:val="de-DE"/>
        </w:rPr>
        <w:t>Pflegewissenschaft</w:t>
      </w:r>
      <w:r w:rsidRPr="00CD3F5E">
        <w:rPr>
          <w:rFonts w:ascii="Calibri" w:hAnsi="Calibri"/>
          <w:sz w:val="20"/>
          <w:lang w:val="de-DE"/>
        </w:rPr>
        <w:t xml:space="preserve"> 02: 114-119</w:t>
      </w:r>
    </w:p>
    <w:p w:rsidR="009753D2" w:rsidRPr="00CD3F5E" w:rsidRDefault="009753D2" w:rsidP="009753D2">
      <w:pPr>
        <w:rPr>
          <w:rFonts w:ascii="Calibri" w:hAnsi="Calibri"/>
          <w:sz w:val="20"/>
          <w:lang w:val="de-DE"/>
        </w:rPr>
      </w:pPr>
      <w:r w:rsidRPr="00CD3F5E">
        <w:rPr>
          <w:rFonts w:ascii="Calibri" w:hAnsi="Calibri"/>
          <w:sz w:val="20"/>
          <w:lang w:val="de-DE"/>
        </w:rPr>
        <w:t xml:space="preserve">Galgan, M.; Apel, S.; Hartenstein, A.; de Jong, A.; Knecht, C.; Wirth, K. (2012) Zeit für Wünsche  </w:t>
      </w:r>
      <w:r w:rsidRPr="00CD3F5E">
        <w:rPr>
          <w:rFonts w:ascii="Calibri" w:hAnsi="Calibri"/>
          <w:i/>
          <w:sz w:val="20"/>
          <w:lang w:val="de-DE"/>
        </w:rPr>
        <w:t xml:space="preserve">Intensiv – Fachzeitschrift für Intensivpflege und Anästhesie </w:t>
      </w:r>
      <w:r w:rsidRPr="00CD3F5E">
        <w:rPr>
          <w:rFonts w:ascii="Calibri" w:hAnsi="Calibri"/>
          <w:sz w:val="20"/>
          <w:lang w:val="de-DE"/>
        </w:rPr>
        <w:t>1:42-45</w:t>
      </w:r>
    </w:p>
    <w:p w:rsidR="009753D2" w:rsidRPr="00CD3F5E" w:rsidRDefault="009753D2" w:rsidP="009753D2">
      <w:pPr>
        <w:rPr>
          <w:rFonts w:ascii="Calibri" w:hAnsi="Calibri"/>
          <w:i/>
          <w:sz w:val="20"/>
          <w:u w:val="single"/>
        </w:rPr>
      </w:pPr>
      <w:proofErr w:type="spellStart"/>
      <w:r w:rsidRPr="00CD3F5E">
        <w:rPr>
          <w:rFonts w:ascii="Calibri" w:hAnsi="Calibri"/>
          <w:sz w:val="20"/>
        </w:rPr>
        <w:t>Walraven</w:t>
      </w:r>
      <w:proofErr w:type="spellEnd"/>
      <w:r w:rsidRPr="00CD3F5E">
        <w:rPr>
          <w:rFonts w:ascii="Calibri" w:hAnsi="Calibri"/>
          <w:sz w:val="20"/>
        </w:rPr>
        <w:t xml:space="preserve">, S.M.; Ball, L.M.; Koopman, H.M.; Switzer, G.E.; Ropes-de Jong, C.M.H., de Jong, A.; </w:t>
      </w:r>
      <w:proofErr w:type="spellStart"/>
      <w:r w:rsidRPr="00CD3F5E">
        <w:rPr>
          <w:rFonts w:ascii="Calibri" w:hAnsi="Calibri"/>
          <w:sz w:val="20"/>
        </w:rPr>
        <w:t>Bredius</w:t>
      </w:r>
      <w:proofErr w:type="spellEnd"/>
      <w:r w:rsidRPr="00CD3F5E">
        <w:rPr>
          <w:rFonts w:ascii="Calibri" w:hAnsi="Calibri"/>
          <w:sz w:val="20"/>
        </w:rPr>
        <w:t xml:space="preserve">, R.G.M.; Egeler, R.M. (2012)  Managing a dual role – experiences and coping strategies of parents donating haploidentical G-CSF mobilized peripheral blood stem cells to their children </w:t>
      </w:r>
      <w:r w:rsidRPr="00CD3F5E">
        <w:rPr>
          <w:rFonts w:ascii="Calibri" w:hAnsi="Calibri"/>
          <w:i/>
          <w:sz w:val="20"/>
        </w:rPr>
        <w:t>Psycho-Oncology</w:t>
      </w:r>
      <w:r w:rsidRPr="00CD3F5E">
        <w:rPr>
          <w:rFonts w:ascii="Calibri" w:hAnsi="Calibri"/>
          <w:sz w:val="20"/>
        </w:rPr>
        <w:t xml:space="preserve"> 21:168-175</w:t>
      </w:r>
      <w:r w:rsidRPr="00CD3F5E">
        <w:rPr>
          <w:rFonts w:ascii="Calibri" w:hAnsi="Calibri"/>
          <w:i/>
          <w:sz w:val="20"/>
          <w:u w:val="single"/>
        </w:rPr>
        <w:t xml:space="preserve"> </w:t>
      </w:r>
    </w:p>
    <w:p w:rsidR="009753D2" w:rsidRPr="00CD3F5E" w:rsidRDefault="009753D2" w:rsidP="009753D2">
      <w:pPr>
        <w:rPr>
          <w:rFonts w:ascii="Calibri" w:hAnsi="Calibri" w:cs="Calibri"/>
          <w:sz w:val="20"/>
          <w:lang w:val="nl-NL"/>
        </w:rPr>
      </w:pPr>
      <w:r w:rsidRPr="00CD3F5E">
        <w:rPr>
          <w:rFonts w:ascii="Calibri" w:hAnsi="Calibri" w:cs="Calibri"/>
          <w:sz w:val="20"/>
          <w:lang w:val="nl-NL"/>
        </w:rPr>
        <w:t>De Jong, A; Hoofdstuk 7: Het weten van zorgverleners. In: Jansen, M; de Kuiper, M; (2011) De nieuwe zorgprofessional. Hogeschool Utrecht</w:t>
      </w:r>
    </w:p>
    <w:p w:rsidR="009753D2" w:rsidRPr="00CD3F5E" w:rsidRDefault="009753D2" w:rsidP="009753D2">
      <w:pPr>
        <w:rPr>
          <w:rFonts w:ascii="Calibri" w:hAnsi="Calibri"/>
          <w:sz w:val="20"/>
          <w:lang w:val="nl-NL"/>
        </w:rPr>
      </w:pPr>
      <w:r w:rsidRPr="00CD3F5E">
        <w:rPr>
          <w:rFonts w:ascii="Calibri" w:hAnsi="Calibri"/>
          <w:sz w:val="20"/>
          <w:lang w:val="nl-NL"/>
        </w:rPr>
        <w:t xml:space="preserve">Admiraal, L.; de Jong, A. (2010) Communicatie en bejegening  In: Witteveen, E.; Admiraal,L., Vuisser, H.; Wilken, J-P. (2010) </w:t>
      </w:r>
      <w:r w:rsidRPr="00CD3F5E">
        <w:rPr>
          <w:rFonts w:ascii="Calibri" w:hAnsi="Calibri"/>
          <w:i/>
          <w:sz w:val="20"/>
          <w:lang w:val="nl-NL"/>
        </w:rPr>
        <w:t>Communicatie bij hersenletsel: bereiken we elkaar?</w:t>
      </w:r>
      <w:r w:rsidRPr="00CD3F5E">
        <w:rPr>
          <w:rFonts w:ascii="Calibri" w:hAnsi="Calibri"/>
          <w:sz w:val="20"/>
          <w:lang w:val="nl-NL"/>
        </w:rPr>
        <w:t xml:space="preserve">  Houten: Bohn, Stafleu &amp; van Lochum, blz.  95-107</w:t>
      </w:r>
    </w:p>
    <w:p w:rsidR="009753D2" w:rsidRPr="00CD3F5E" w:rsidRDefault="009753D2" w:rsidP="009753D2">
      <w:pPr>
        <w:autoSpaceDE w:val="0"/>
        <w:autoSpaceDN w:val="0"/>
        <w:adjustRightInd w:val="0"/>
        <w:rPr>
          <w:rFonts w:ascii="Calibri" w:hAnsi="Calibri" w:cs="NewsGoth BT"/>
          <w:sz w:val="20"/>
          <w:lang w:val="nl-NL"/>
        </w:rPr>
      </w:pPr>
      <w:r w:rsidRPr="00CD3F5E">
        <w:rPr>
          <w:rFonts w:ascii="Calibri" w:hAnsi="Calibri" w:cs="NewsGoth BT"/>
          <w:sz w:val="20"/>
          <w:lang w:val="nl-NL"/>
        </w:rPr>
        <w:t>Sino, C.; de Jong, A. (2010) Medicatie achter de voordeur – een project om mogelijke medicatieproblemen bij t</w:t>
      </w:r>
      <w:r w:rsidR="00CD3F5E">
        <w:rPr>
          <w:rFonts w:ascii="Calibri" w:hAnsi="Calibri" w:cs="NewsGoth BT"/>
          <w:sz w:val="20"/>
          <w:lang w:val="nl-NL"/>
        </w:rPr>
        <w:t>h</w:t>
      </w:r>
      <w:r w:rsidRPr="00CD3F5E">
        <w:rPr>
          <w:rFonts w:ascii="Calibri" w:hAnsi="Calibri" w:cs="NewsGoth BT"/>
          <w:sz w:val="20"/>
          <w:lang w:val="nl-NL"/>
        </w:rPr>
        <w:t xml:space="preserve">uiswonende ouderen te signaleren en te monitoren </w:t>
      </w:r>
      <w:r w:rsidRPr="00CD3F5E">
        <w:rPr>
          <w:rFonts w:ascii="Calibri" w:hAnsi="Calibri" w:cs="NewsGoth BT"/>
          <w:i/>
          <w:sz w:val="20"/>
          <w:lang w:val="nl-NL"/>
        </w:rPr>
        <w:t xml:space="preserve">Onderwijs &amp; Gezondheidszorg </w:t>
      </w:r>
      <w:r w:rsidRPr="00CD3F5E">
        <w:rPr>
          <w:rFonts w:ascii="Calibri" w:hAnsi="Calibri" w:cs="NewsGoth BT"/>
          <w:sz w:val="20"/>
          <w:lang w:val="nl-NL"/>
        </w:rPr>
        <w:t>3:18-21</w:t>
      </w:r>
    </w:p>
    <w:p w:rsidR="009753D2" w:rsidRPr="00CD3F5E" w:rsidRDefault="009753D2" w:rsidP="009753D2">
      <w:pPr>
        <w:autoSpaceDE w:val="0"/>
        <w:autoSpaceDN w:val="0"/>
        <w:adjustRightInd w:val="0"/>
        <w:rPr>
          <w:rFonts w:ascii="Calibri" w:hAnsi="Calibri" w:cs="NewsGoth BT"/>
          <w:sz w:val="20"/>
          <w:lang w:val="nl-NL"/>
        </w:rPr>
      </w:pPr>
      <w:r w:rsidRPr="00CD3F5E">
        <w:rPr>
          <w:rFonts w:ascii="Calibri" w:hAnsi="Calibri" w:cs="NewsGoth BT"/>
          <w:sz w:val="20"/>
          <w:lang w:val="nl-NL"/>
        </w:rPr>
        <w:t>Ravanipour, Maryam, Salehi, Shayesteh, Taleghani, Fariba, Abedi, Heidar Ali, Schuurmans, Marieke J. and Jong,</w:t>
      </w:r>
    </w:p>
    <w:p w:rsidR="009753D2" w:rsidRPr="00CD3F5E" w:rsidRDefault="009753D2" w:rsidP="009753D2">
      <w:pPr>
        <w:autoSpaceDE w:val="0"/>
        <w:autoSpaceDN w:val="0"/>
        <w:adjustRightInd w:val="0"/>
        <w:rPr>
          <w:rFonts w:ascii="Calibri" w:hAnsi="Calibri" w:cs="NewsGoth BT"/>
          <w:sz w:val="20"/>
        </w:rPr>
      </w:pPr>
      <w:r w:rsidRPr="00CD3F5E">
        <w:rPr>
          <w:rFonts w:ascii="Calibri" w:hAnsi="Calibri" w:cs="NewsGoth BT"/>
          <w:sz w:val="20"/>
        </w:rPr>
        <w:lastRenderedPageBreak/>
        <w:t xml:space="preserve">Anneke de (2008) 'Sense of Power Among Older People in Iran', </w:t>
      </w:r>
      <w:r w:rsidRPr="00CD3F5E">
        <w:rPr>
          <w:rFonts w:ascii="Calibri" w:hAnsi="Calibri" w:cs="NewsGoth BT"/>
          <w:i/>
          <w:sz w:val="20"/>
        </w:rPr>
        <w:t>Educational Gerontology</w:t>
      </w:r>
      <w:r w:rsidRPr="00CD3F5E">
        <w:rPr>
          <w:rFonts w:ascii="Calibri" w:hAnsi="Calibri" w:cs="NewsGoth BT"/>
          <w:sz w:val="20"/>
        </w:rPr>
        <w:t>,34:10,923 — 938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H. Prakke, A. de Jong (2007) Naturalistische Designs  In: H. Brandenburg, E-M- Panfil, H. Mayer (2007) </w:t>
      </w:r>
      <w:r w:rsidRPr="00CD3F5E">
        <w:rPr>
          <w:rFonts w:ascii="Calibri" w:hAnsi="Calibri"/>
          <w:i/>
          <w:noProof/>
          <w:sz w:val="20"/>
          <w:lang w:val="de-DE"/>
        </w:rPr>
        <w:t xml:space="preserve">Pflegewissenschaft 2 Lehr-  und Arbeitsbuch zur Einführung in die Pflegeforschung, </w:t>
      </w:r>
      <w:r w:rsidRPr="00CD3F5E">
        <w:rPr>
          <w:rFonts w:ascii="Calibri" w:hAnsi="Calibri"/>
          <w:noProof/>
          <w:sz w:val="20"/>
          <w:lang w:val="de-DE"/>
        </w:rPr>
        <w:t xml:space="preserve">blz. 55-68. </w:t>
      </w:r>
      <w:r w:rsidRPr="00CD3F5E">
        <w:rPr>
          <w:rFonts w:ascii="Calibri" w:hAnsi="Calibri"/>
          <w:noProof/>
          <w:sz w:val="20"/>
          <w:lang w:val="nl-NL"/>
        </w:rPr>
        <w:t>Huber Verlag Bern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A. de Jong, M. Plas (2006) Vanuit het netwerk: stimuleren van wetenschappelijke praktijkvoering: de casestudy helpt  </w:t>
      </w:r>
      <w:r w:rsidRPr="00CD3F5E">
        <w:rPr>
          <w:rFonts w:ascii="Calibri" w:hAnsi="Calibri"/>
          <w:i/>
          <w:noProof/>
          <w:sz w:val="20"/>
          <w:lang w:val="nl-NL"/>
        </w:rPr>
        <w:t xml:space="preserve">Verpleegkunde </w:t>
      </w:r>
      <w:r w:rsidRPr="00CD3F5E">
        <w:rPr>
          <w:rFonts w:ascii="Calibri" w:hAnsi="Calibri"/>
          <w:noProof/>
          <w:sz w:val="20"/>
          <w:lang w:val="nl-NL"/>
        </w:rPr>
        <w:t>(21) 4: 294-296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A. de Jong (2006)  Reactie op artikel “NAH in de gehandicaptenzorg: verborgen doelgroep”  </w:t>
      </w:r>
      <w:r w:rsidRPr="00CD3F5E">
        <w:rPr>
          <w:rFonts w:ascii="Calibri" w:hAnsi="Calibri"/>
          <w:i/>
          <w:noProof/>
          <w:sz w:val="20"/>
          <w:lang w:val="nl-NL"/>
        </w:rPr>
        <w:t>Kennis in de praktijk- Markant</w:t>
      </w:r>
      <w:r w:rsidRPr="00CD3F5E">
        <w:rPr>
          <w:rFonts w:ascii="Calibri" w:hAnsi="Calibri"/>
          <w:noProof/>
          <w:sz w:val="20"/>
          <w:lang w:val="nl-NL"/>
        </w:rPr>
        <w:t xml:space="preserve">  10: 5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A. de Jong (2006) Wissenstransfer zwischen Theorie und Praxis: Wie die beste Pflege zum Patienten kommt </w:t>
      </w:r>
      <w:r w:rsidRPr="00CD3F5E">
        <w:rPr>
          <w:rFonts w:ascii="Calibri" w:hAnsi="Calibri"/>
          <w:i/>
          <w:noProof/>
          <w:sz w:val="20"/>
          <w:lang w:val="de-DE"/>
        </w:rPr>
        <w:t>Pflegezeitschrift</w:t>
      </w:r>
      <w:r w:rsidRPr="00CD3F5E">
        <w:rPr>
          <w:rFonts w:ascii="Calibri" w:hAnsi="Calibri"/>
          <w:noProof/>
          <w:sz w:val="20"/>
          <w:lang w:val="de-DE"/>
        </w:rPr>
        <w:t xml:space="preserve">  59 (11): 694-697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A. de Jong (2006)  Die Superschwestern. Nurse Practitioners mit medizinischen Aufgaben </w:t>
      </w:r>
      <w:r w:rsidRPr="00CD3F5E">
        <w:rPr>
          <w:rFonts w:ascii="Calibri" w:hAnsi="Calibri"/>
          <w:i/>
          <w:noProof/>
          <w:sz w:val="20"/>
          <w:lang w:val="de-DE"/>
        </w:rPr>
        <w:t>GesundheitsNachrichten- Zeitung für das deutsche Gesundheitswesen</w:t>
      </w:r>
      <w:r w:rsidRPr="00CD3F5E">
        <w:rPr>
          <w:rFonts w:ascii="Calibri" w:hAnsi="Calibri"/>
          <w:noProof/>
          <w:sz w:val="20"/>
          <w:lang w:val="de-DE"/>
        </w:rPr>
        <w:t xml:space="preserve"> 1. Jahrgang, november: 12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A. de Jong (2006) Ärztliche Aufgaben für Pflegeeinrichtungen. Das Modell der ‚Nurse practitioners’in den Niederlanden </w:t>
      </w:r>
      <w:r w:rsidRPr="00CD3F5E">
        <w:rPr>
          <w:rFonts w:ascii="Calibri" w:hAnsi="Calibri"/>
          <w:i/>
          <w:noProof/>
          <w:sz w:val="20"/>
          <w:lang w:val="de-DE"/>
        </w:rPr>
        <w:t>BPA Magazine</w:t>
      </w:r>
      <w:r w:rsidRPr="00CD3F5E">
        <w:rPr>
          <w:rFonts w:ascii="Calibri" w:hAnsi="Calibri"/>
          <w:noProof/>
          <w:sz w:val="20"/>
          <w:lang w:val="de-DE"/>
        </w:rPr>
        <w:t xml:space="preserve"> 03+04: 14-15</w:t>
      </w:r>
    </w:p>
    <w:p w:rsidR="009753D2" w:rsidRPr="00CD3F5E" w:rsidRDefault="009753D2" w:rsidP="009753D2">
      <w:pPr>
        <w:rPr>
          <w:rFonts w:ascii="Calibri" w:hAnsi="Calibri"/>
          <w:sz w:val="20"/>
          <w:lang w:val="nl-NL"/>
        </w:rPr>
      </w:pPr>
      <w:r w:rsidRPr="00CD3F5E">
        <w:rPr>
          <w:rFonts w:ascii="Calibri" w:hAnsi="Calibri"/>
          <w:sz w:val="20"/>
          <w:lang w:val="nl-NL"/>
        </w:rPr>
        <w:t xml:space="preserve">A. de Jong, E. Gommans, C. v.d. Heuvel, H. van Herwaarde, M. Schuurmans (2006) De ene bachelor is de andere niet? Over afstuderen binnen een faculteit gezondheidszorg </w:t>
      </w:r>
      <w:r w:rsidRPr="00CD3F5E">
        <w:rPr>
          <w:rFonts w:ascii="Calibri" w:hAnsi="Calibri"/>
          <w:i/>
          <w:sz w:val="20"/>
          <w:lang w:val="nl-NL"/>
        </w:rPr>
        <w:t>O&amp;G</w:t>
      </w:r>
      <w:r w:rsidRPr="00CD3F5E">
        <w:rPr>
          <w:rFonts w:ascii="Calibri" w:hAnsi="Calibri"/>
          <w:sz w:val="20"/>
          <w:lang w:val="nl-NL"/>
        </w:rPr>
        <w:t xml:space="preserve"> 30 (6): 19-22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A. de Jong (2006) Nurse Practitioner: Pflege zwischen care und cure </w:t>
      </w:r>
      <w:r w:rsidRPr="00CD3F5E">
        <w:rPr>
          <w:rFonts w:ascii="Calibri" w:hAnsi="Calibri"/>
          <w:i/>
          <w:noProof/>
          <w:sz w:val="20"/>
          <w:lang w:val="de-DE"/>
        </w:rPr>
        <w:t>Die Schwester/ der Pfleger</w:t>
      </w:r>
      <w:r w:rsidRPr="00CD3F5E">
        <w:rPr>
          <w:rFonts w:ascii="Calibri" w:hAnsi="Calibri"/>
          <w:noProof/>
          <w:sz w:val="20"/>
          <w:lang w:val="de-DE"/>
        </w:rPr>
        <w:t xml:space="preserve"> 45(9): 698-701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A. de Jong, M. Hurkmans, M. Duijnstee (2006)  De Wandeling – een project voor mantelzorgers van mensen met niet-aangeboren hersenletsel </w:t>
      </w:r>
      <w:r w:rsidRPr="00CD3F5E">
        <w:rPr>
          <w:rFonts w:ascii="Calibri" w:hAnsi="Calibri"/>
          <w:i/>
          <w:noProof/>
          <w:sz w:val="20"/>
          <w:lang w:val="nl-NL"/>
        </w:rPr>
        <w:t>TVZ</w:t>
      </w:r>
      <w:r w:rsidRPr="00CD3F5E">
        <w:rPr>
          <w:rFonts w:ascii="Calibri" w:hAnsi="Calibri"/>
          <w:noProof/>
          <w:sz w:val="20"/>
          <w:lang w:val="nl-NL"/>
        </w:rPr>
        <w:t xml:space="preserve"> 116 (9): 44-47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A. de Jong, H. van Herwaarde, M. Schuurmans (2006)  Evidence based practice omzetten in je lessen – een inhaalsslag voor HBO docenten </w:t>
      </w:r>
      <w:r w:rsidRPr="00CD3F5E">
        <w:rPr>
          <w:rFonts w:ascii="Calibri" w:hAnsi="Calibri"/>
          <w:i/>
          <w:noProof/>
          <w:sz w:val="20"/>
          <w:lang w:val="nl-NL"/>
        </w:rPr>
        <w:t>Onderwijs en Gezondheidszorg</w:t>
      </w:r>
      <w:r w:rsidRPr="00CD3F5E">
        <w:rPr>
          <w:rFonts w:ascii="Calibri" w:hAnsi="Calibri"/>
          <w:noProof/>
          <w:sz w:val="20"/>
          <w:lang w:val="nl-NL"/>
        </w:rPr>
        <w:t xml:space="preserve">  3: 22-25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Schiereck, S., A. de Jong (2004) Was bedeutet es, Pflege-Entwicklungsstation zu sein  -  Ergebnisse eines pflegewissenschaftlichen. Projektes in Kooperation mit der Privaten Universität Witten/Herdecke. </w:t>
      </w:r>
      <w:r w:rsidRPr="00CD3F5E">
        <w:rPr>
          <w:rFonts w:ascii="Calibri" w:hAnsi="Calibri"/>
          <w:i/>
          <w:noProof/>
          <w:sz w:val="20"/>
          <w:lang w:val="de-DE"/>
        </w:rPr>
        <w:t>Die Schwester/ der Pfleger</w:t>
      </w:r>
      <w:r w:rsidRPr="00CD3F5E">
        <w:rPr>
          <w:rFonts w:ascii="Calibri" w:hAnsi="Calibri"/>
          <w:noProof/>
          <w:sz w:val="20"/>
          <w:lang w:val="de-DE"/>
        </w:rPr>
        <w:t>, 1: p. 40-44</w:t>
      </w:r>
    </w:p>
    <w:p w:rsidR="009753D2" w:rsidRPr="00CD3F5E" w:rsidRDefault="009753D2" w:rsidP="009753D2">
      <w:pPr>
        <w:autoSpaceDE w:val="0"/>
        <w:autoSpaceDN w:val="0"/>
        <w:adjustRightInd w:val="0"/>
        <w:rPr>
          <w:rFonts w:ascii="Calibri" w:hAnsi="Calibri"/>
          <w:sz w:val="20"/>
          <w:lang w:val="nl-NL"/>
        </w:rPr>
      </w:pPr>
      <w:r w:rsidRPr="00CD3F5E">
        <w:rPr>
          <w:rFonts w:ascii="Calibri" w:hAnsi="Calibri"/>
          <w:sz w:val="20"/>
          <w:lang w:val="de-DE"/>
        </w:rPr>
        <w:t xml:space="preserve">Jong, A. de (2004). Interkulturelle Bildung in der Pflege. </w:t>
      </w:r>
      <w:r w:rsidRPr="00CD3F5E">
        <w:rPr>
          <w:rFonts w:ascii="Calibri" w:hAnsi="Calibri"/>
          <w:i/>
          <w:sz w:val="20"/>
          <w:lang w:val="nl-NL"/>
        </w:rPr>
        <w:t>Pflege und Gesellschaft</w:t>
      </w:r>
      <w:r w:rsidRPr="00CD3F5E">
        <w:rPr>
          <w:rFonts w:ascii="Calibri" w:hAnsi="Calibri"/>
          <w:sz w:val="20"/>
          <w:lang w:val="nl-NL"/>
        </w:rPr>
        <w:t xml:space="preserve">  9(1): p. 14-15</w:t>
      </w:r>
    </w:p>
    <w:p w:rsidR="009753D2" w:rsidRPr="00CD3F5E" w:rsidRDefault="009753D2" w:rsidP="009753D2">
      <w:pPr>
        <w:rPr>
          <w:rFonts w:ascii="Calibri" w:hAnsi="Calibri"/>
          <w:sz w:val="20"/>
          <w:lang w:val="nl-NL"/>
        </w:rPr>
      </w:pPr>
      <w:r w:rsidRPr="00CD3F5E">
        <w:rPr>
          <w:rFonts w:ascii="Calibri" w:hAnsi="Calibri"/>
          <w:sz w:val="20"/>
          <w:lang w:val="nl-NL"/>
        </w:rPr>
        <w:t>Herwaarde, H. van, A. de Jong</w:t>
      </w:r>
      <w:r w:rsidRPr="00CD3F5E">
        <w:rPr>
          <w:rFonts w:ascii="Calibri" w:hAnsi="Calibri"/>
          <w:b/>
          <w:sz w:val="20"/>
          <w:lang w:val="nl-NL"/>
        </w:rPr>
        <w:t xml:space="preserve"> </w:t>
      </w:r>
      <w:r w:rsidRPr="00CD3F5E">
        <w:rPr>
          <w:rFonts w:ascii="Calibri" w:hAnsi="Calibri"/>
          <w:sz w:val="20"/>
          <w:lang w:val="nl-NL"/>
        </w:rPr>
        <w:t xml:space="preserve">(2004) Workshop Begeleiden Afstudeerprojecten. </w:t>
      </w:r>
      <w:r w:rsidRPr="00CD3F5E">
        <w:rPr>
          <w:rFonts w:ascii="Calibri" w:hAnsi="Calibri"/>
          <w:i/>
          <w:sz w:val="20"/>
          <w:lang w:val="nl-NL"/>
        </w:rPr>
        <w:t>FG Berichten.</w:t>
      </w:r>
      <w:r w:rsidRPr="00CD3F5E">
        <w:rPr>
          <w:rFonts w:ascii="Calibri" w:hAnsi="Calibri"/>
          <w:sz w:val="20"/>
          <w:lang w:val="nl-NL"/>
        </w:rPr>
        <w:t xml:space="preserve"> Nr. 63</w:t>
      </w:r>
    </w:p>
    <w:p w:rsidR="009753D2" w:rsidRPr="00CD3F5E" w:rsidRDefault="009753D2" w:rsidP="009753D2">
      <w:pPr>
        <w:rPr>
          <w:rFonts w:ascii="Calibri" w:hAnsi="Calibri"/>
          <w:sz w:val="20"/>
          <w:lang w:val="nl-NL"/>
        </w:rPr>
      </w:pPr>
      <w:r w:rsidRPr="00CD3F5E">
        <w:rPr>
          <w:rFonts w:ascii="Calibri" w:hAnsi="Calibri"/>
          <w:sz w:val="20"/>
          <w:lang w:val="nl-NL"/>
        </w:rPr>
        <w:t>Jong, A. de (2004) Het ‘</w:t>
      </w:r>
      <w:smartTag w:uri="urn:schemas-microsoft-com:office:smarttags" w:element="PersonName">
        <w:r w:rsidRPr="00CD3F5E">
          <w:rPr>
            <w:rFonts w:ascii="Calibri" w:hAnsi="Calibri"/>
            <w:sz w:val="20"/>
            <w:lang w:val="nl-NL"/>
          </w:rPr>
          <w:t>Lectoraat</w:t>
        </w:r>
      </w:smartTag>
      <w:r w:rsidRPr="00CD3F5E">
        <w:rPr>
          <w:rFonts w:ascii="Calibri" w:hAnsi="Calibri"/>
          <w:sz w:val="20"/>
          <w:lang w:val="nl-NL"/>
        </w:rPr>
        <w:t xml:space="preserve">’ nu ook op tv! </w:t>
      </w:r>
      <w:r w:rsidRPr="00CD3F5E">
        <w:rPr>
          <w:rFonts w:ascii="Calibri" w:hAnsi="Calibri"/>
          <w:i/>
          <w:sz w:val="20"/>
          <w:lang w:val="nl-NL"/>
        </w:rPr>
        <w:t>FG Berichten</w:t>
      </w:r>
      <w:r w:rsidRPr="00CD3F5E">
        <w:rPr>
          <w:rFonts w:ascii="Calibri" w:hAnsi="Calibri"/>
          <w:sz w:val="20"/>
          <w:lang w:val="nl-NL"/>
        </w:rPr>
        <w:t>. nr. 58</w:t>
      </w:r>
    </w:p>
    <w:p w:rsidR="009753D2" w:rsidRPr="00CD3F5E" w:rsidRDefault="009753D2" w:rsidP="009753D2">
      <w:pPr>
        <w:rPr>
          <w:rFonts w:ascii="Calibri" w:hAnsi="Calibri"/>
          <w:sz w:val="20"/>
          <w:lang w:val="nl-NL"/>
        </w:rPr>
      </w:pPr>
      <w:r w:rsidRPr="00CD3F5E">
        <w:rPr>
          <w:rFonts w:ascii="Calibri" w:hAnsi="Calibri"/>
          <w:sz w:val="20"/>
          <w:lang w:val="nl-NL"/>
        </w:rPr>
        <w:t xml:space="preserve">Jong, A. de (2004) </w:t>
      </w:r>
      <w:smartTag w:uri="urn:schemas-microsoft-com:office:smarttags" w:element="PersonName">
        <w:r w:rsidRPr="00CD3F5E">
          <w:rPr>
            <w:rFonts w:ascii="Calibri" w:hAnsi="Calibri"/>
            <w:sz w:val="20"/>
            <w:lang w:val="nl-NL"/>
          </w:rPr>
          <w:t>Lectoraat</w:t>
        </w:r>
      </w:smartTag>
      <w:r w:rsidRPr="00CD3F5E">
        <w:rPr>
          <w:rFonts w:ascii="Calibri" w:hAnsi="Calibri"/>
          <w:sz w:val="20"/>
          <w:lang w:val="nl-NL"/>
        </w:rPr>
        <w:t xml:space="preserve">splatform Ouderenzorg en Familiezorg. </w:t>
      </w:r>
      <w:r w:rsidRPr="00CD3F5E">
        <w:rPr>
          <w:rFonts w:ascii="Calibri" w:hAnsi="Calibri"/>
          <w:i/>
          <w:sz w:val="20"/>
          <w:lang w:val="nl-NL"/>
        </w:rPr>
        <w:t>FG Berichten.</w:t>
      </w:r>
      <w:r w:rsidRPr="00CD3F5E">
        <w:rPr>
          <w:rFonts w:ascii="Calibri" w:hAnsi="Calibri"/>
          <w:sz w:val="20"/>
          <w:lang w:val="nl-NL"/>
        </w:rPr>
        <w:t xml:space="preserve"> nr. 61</w:t>
      </w:r>
    </w:p>
    <w:p w:rsidR="009753D2" w:rsidRPr="00CD3F5E" w:rsidRDefault="009753D2" w:rsidP="009753D2">
      <w:pPr>
        <w:rPr>
          <w:rFonts w:ascii="Calibri" w:hAnsi="Calibri"/>
          <w:sz w:val="20"/>
          <w:lang w:val="nl-NL"/>
        </w:rPr>
      </w:pPr>
      <w:r w:rsidRPr="00CD3F5E">
        <w:rPr>
          <w:rFonts w:ascii="Calibri" w:hAnsi="Calibri"/>
          <w:sz w:val="20"/>
          <w:lang w:val="nl-NL"/>
        </w:rPr>
        <w:t xml:space="preserve">Jong, A. de (2004) Over ouderen en familiezorg en een LEERGANG. </w:t>
      </w:r>
      <w:r w:rsidRPr="00CD3F5E">
        <w:rPr>
          <w:rFonts w:ascii="Calibri" w:hAnsi="Calibri"/>
          <w:i/>
          <w:sz w:val="20"/>
          <w:lang w:val="nl-NL"/>
        </w:rPr>
        <w:t>FG Berichten.</w:t>
      </w:r>
      <w:r w:rsidRPr="00CD3F5E">
        <w:rPr>
          <w:rFonts w:ascii="Calibri" w:hAnsi="Calibri"/>
          <w:sz w:val="20"/>
          <w:lang w:val="nl-NL"/>
        </w:rPr>
        <w:t xml:space="preserve"> nr. 58</w:t>
      </w:r>
    </w:p>
    <w:p w:rsidR="009753D2" w:rsidRPr="00CD3F5E" w:rsidRDefault="009753D2" w:rsidP="009753D2">
      <w:pPr>
        <w:rPr>
          <w:rFonts w:ascii="Calibri" w:hAnsi="Calibri"/>
          <w:sz w:val="20"/>
          <w:lang w:val="nl-NL"/>
        </w:rPr>
      </w:pPr>
      <w:r w:rsidRPr="00CD3F5E">
        <w:rPr>
          <w:rFonts w:ascii="Calibri" w:hAnsi="Calibri"/>
          <w:sz w:val="20"/>
          <w:lang w:val="nl-NL"/>
        </w:rPr>
        <w:t xml:space="preserve">Jong, A. de (2004) Je bent oud en je wilt wat. </w:t>
      </w:r>
      <w:r w:rsidRPr="00CD3F5E">
        <w:rPr>
          <w:rFonts w:ascii="Calibri" w:hAnsi="Calibri"/>
          <w:i/>
          <w:sz w:val="20"/>
          <w:lang w:val="nl-NL"/>
        </w:rPr>
        <w:t>FG Berichten.</w:t>
      </w:r>
      <w:r w:rsidRPr="00CD3F5E">
        <w:rPr>
          <w:rFonts w:ascii="Calibri" w:hAnsi="Calibri"/>
          <w:sz w:val="20"/>
          <w:lang w:val="nl-NL"/>
        </w:rPr>
        <w:t xml:space="preserve"> nr. 53</w:t>
      </w:r>
    </w:p>
    <w:p w:rsidR="009753D2" w:rsidRPr="007164EE" w:rsidRDefault="009753D2" w:rsidP="007164EE">
      <w:pPr>
        <w:pStyle w:val="NoSpacing"/>
        <w:rPr>
          <w:noProof/>
          <w:sz w:val="20"/>
          <w:szCs w:val="20"/>
          <w:lang w:val="nl-NL"/>
        </w:rPr>
      </w:pPr>
      <w:r w:rsidRPr="007164EE">
        <w:rPr>
          <w:noProof/>
          <w:sz w:val="20"/>
          <w:szCs w:val="20"/>
          <w:lang w:val="nl-NL"/>
        </w:rPr>
        <w:t xml:space="preserve">Jong, A. de (2003) Commentaar op het onderzoek Invloed van leiderschap op innovatief gedrag. </w:t>
      </w:r>
    </w:p>
    <w:p w:rsidR="009753D2" w:rsidRPr="007164EE" w:rsidRDefault="009753D2" w:rsidP="007164EE">
      <w:pPr>
        <w:pStyle w:val="NoSpacing"/>
        <w:rPr>
          <w:noProof/>
          <w:sz w:val="20"/>
          <w:szCs w:val="20"/>
          <w:lang w:val="nl-NL"/>
        </w:rPr>
      </w:pPr>
      <w:r w:rsidRPr="007164EE">
        <w:rPr>
          <w:i/>
          <w:noProof/>
          <w:sz w:val="20"/>
          <w:szCs w:val="20"/>
          <w:lang w:val="nl-NL"/>
        </w:rPr>
        <w:t xml:space="preserve">Literatuurselectie Leiderschap in de Zorg </w:t>
      </w:r>
      <w:r w:rsidRPr="007164EE">
        <w:rPr>
          <w:noProof/>
          <w:sz w:val="20"/>
          <w:szCs w:val="20"/>
          <w:lang w:val="nl-NL"/>
        </w:rPr>
        <w:t>(3): p. 38-40</w:t>
      </w:r>
    </w:p>
    <w:p w:rsidR="007164EE" w:rsidRPr="00CD3F5E" w:rsidRDefault="007164EE" w:rsidP="007164EE">
      <w:pPr>
        <w:pStyle w:val="NoSpacing"/>
        <w:rPr>
          <w:noProof/>
          <w:lang w:val="nl-NL"/>
        </w:rPr>
      </w:pP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Spaans, M., W. de Vree, A. de Jong (2003) Nieuwe professionals – verpleegkundigen nemen medische taken over. </w:t>
      </w:r>
      <w:r w:rsidRPr="00CD3F5E">
        <w:rPr>
          <w:rFonts w:ascii="Calibri" w:hAnsi="Calibri"/>
          <w:i/>
          <w:noProof/>
          <w:sz w:val="20"/>
          <w:lang w:val="nl-NL"/>
        </w:rPr>
        <w:t>Zorgvisie,</w:t>
      </w:r>
      <w:r w:rsidRPr="00CD3F5E">
        <w:rPr>
          <w:rFonts w:ascii="Calibri" w:hAnsi="Calibri"/>
          <w:noProof/>
          <w:sz w:val="20"/>
          <w:lang w:val="nl-NL"/>
        </w:rPr>
        <w:t xml:space="preserve"> 3A/ maart : p. 26-31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Jong, A. de, J. Mintjes-de Groot, G. Gamel (2003) Nursing Education: Global Perspectives – The Netherlands.  </w:t>
      </w:r>
      <w:r w:rsidRPr="00CD3F5E">
        <w:rPr>
          <w:rFonts w:ascii="Calibri" w:hAnsi="Calibri"/>
          <w:i/>
          <w:noProof/>
          <w:sz w:val="20"/>
          <w:lang w:val="de-DE"/>
        </w:rPr>
        <w:t xml:space="preserve">Reflections on Nursing Leadership. </w:t>
      </w:r>
      <w:r w:rsidRPr="00CD3F5E">
        <w:rPr>
          <w:rFonts w:ascii="Calibri" w:hAnsi="Calibri"/>
          <w:noProof/>
          <w:sz w:val="20"/>
          <w:lang w:val="de-DE"/>
        </w:rPr>
        <w:t>Fourth Quarter: p. 23-24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de-DE"/>
        </w:rPr>
        <w:lastRenderedPageBreak/>
        <w:t xml:space="preserve">Jong, A. de, A. Zegelin-Abt (november 2003) Pflegeausbildung: Neue Möglichkeiten nutzen. Teil 3: Reflektion als berufsbildendes Konzept. </w:t>
      </w:r>
      <w:r w:rsidRPr="00CD3F5E">
        <w:rPr>
          <w:rFonts w:ascii="Calibri" w:hAnsi="Calibri"/>
          <w:i/>
          <w:noProof/>
          <w:sz w:val="20"/>
          <w:lang w:val="de-DE"/>
        </w:rPr>
        <w:t>Die Schwester/ der Pfleger,</w:t>
      </w:r>
      <w:r w:rsidRPr="00CD3F5E">
        <w:rPr>
          <w:rFonts w:ascii="Calibri" w:hAnsi="Calibri"/>
          <w:noProof/>
          <w:sz w:val="20"/>
          <w:lang w:val="de-DE"/>
        </w:rPr>
        <w:t xml:space="preserve"> p. </w:t>
      </w:r>
      <w:r w:rsidRPr="00CD3F5E">
        <w:rPr>
          <w:rFonts w:ascii="Calibri" w:hAnsi="Calibri"/>
          <w:sz w:val="20"/>
          <w:lang w:val="de-DE"/>
        </w:rPr>
        <w:t>876-880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de-DE"/>
        </w:rPr>
        <w:t>Jong, A. de (2003) Kulturelle Werte im Spanungsfeld zwischen Pflegekundigen und Patienten. In</w:t>
      </w:r>
      <w:r w:rsidRPr="00CD3F5E">
        <w:rPr>
          <w:rFonts w:ascii="Calibri" w:hAnsi="Calibri"/>
          <w:sz w:val="20"/>
          <w:lang w:val="de-DE"/>
        </w:rPr>
        <w:t xml:space="preserve">: A. Zielke - Nadkarni, W. Schnepp (Hrsg.) </w:t>
      </w:r>
      <w:r w:rsidRPr="00CD3F5E">
        <w:rPr>
          <w:rFonts w:ascii="Calibri" w:hAnsi="Calibri"/>
          <w:i/>
          <w:sz w:val="20"/>
          <w:lang w:val="de-DE"/>
        </w:rPr>
        <w:t>Pflege im kulturellen Kontext</w:t>
      </w:r>
      <w:r w:rsidRPr="00CD3F5E">
        <w:rPr>
          <w:rFonts w:ascii="Calibri" w:hAnsi="Calibri"/>
          <w:sz w:val="20"/>
          <w:lang w:val="de-DE"/>
        </w:rPr>
        <w:t>, p. 209 - 232, Bern: Verlag Hans Huber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Jong, A. de (2002) Pflegequalität auf dem Prüfstand (Gastkommentar). </w:t>
      </w:r>
      <w:r w:rsidRPr="00CD3F5E">
        <w:rPr>
          <w:rFonts w:ascii="Calibri" w:hAnsi="Calibri"/>
          <w:i/>
          <w:noProof/>
          <w:sz w:val="20"/>
          <w:lang w:val="nl-NL"/>
        </w:rPr>
        <w:t>Artzt und Wirtschaft</w:t>
      </w:r>
      <w:r w:rsidRPr="00CD3F5E">
        <w:rPr>
          <w:rFonts w:ascii="Calibri" w:hAnsi="Calibri"/>
          <w:noProof/>
          <w:sz w:val="20"/>
          <w:lang w:val="nl-NL"/>
        </w:rPr>
        <w:t xml:space="preserve"> 2: p. 8</w:t>
      </w:r>
    </w:p>
    <w:p w:rsidR="0030655E" w:rsidRPr="0030655E" w:rsidRDefault="009753D2" w:rsidP="0030655E">
      <w:pPr>
        <w:pStyle w:val="NoSpacing"/>
        <w:rPr>
          <w:noProof/>
          <w:sz w:val="20"/>
          <w:szCs w:val="20"/>
          <w:lang w:val="de-DE"/>
        </w:rPr>
      </w:pPr>
      <w:r w:rsidRPr="0030655E">
        <w:rPr>
          <w:noProof/>
          <w:sz w:val="20"/>
          <w:szCs w:val="20"/>
          <w:lang w:val="nl-NL"/>
        </w:rPr>
        <w:t xml:space="preserve">Loth, Chr., M. Meijer, A.de Jong (maart  2002) Een goed begin is het halve werk – een onderzoek naar het verpleegkundig methodische werken in de GGZ. </w:t>
      </w:r>
      <w:r w:rsidRPr="0030655E">
        <w:rPr>
          <w:noProof/>
          <w:sz w:val="20"/>
          <w:szCs w:val="20"/>
          <w:lang w:val="de-DE"/>
        </w:rPr>
        <w:t xml:space="preserve">(Action Research) </w:t>
      </w:r>
      <w:r w:rsidRPr="0030655E">
        <w:rPr>
          <w:i/>
          <w:noProof/>
          <w:sz w:val="20"/>
          <w:szCs w:val="20"/>
          <w:lang w:val="de-DE"/>
        </w:rPr>
        <w:t>Verpleegkunde</w:t>
      </w:r>
      <w:r w:rsidRPr="0030655E">
        <w:rPr>
          <w:noProof/>
          <w:sz w:val="20"/>
          <w:szCs w:val="20"/>
          <w:lang w:val="de-DE"/>
        </w:rPr>
        <w:t>: p. 4-13</w:t>
      </w:r>
      <w:r w:rsidRPr="0030655E">
        <w:rPr>
          <w:noProof/>
          <w:sz w:val="20"/>
          <w:szCs w:val="20"/>
          <w:lang w:val="de-DE"/>
        </w:rPr>
        <w:br/>
      </w:r>
    </w:p>
    <w:p w:rsidR="009753D2" w:rsidRPr="0030655E" w:rsidRDefault="009753D2" w:rsidP="0030655E">
      <w:pPr>
        <w:pStyle w:val="NoSpacing"/>
        <w:rPr>
          <w:noProof/>
          <w:sz w:val="20"/>
          <w:szCs w:val="20"/>
          <w:lang w:val="de-DE"/>
        </w:rPr>
      </w:pPr>
      <w:r w:rsidRPr="0030655E">
        <w:rPr>
          <w:noProof/>
          <w:sz w:val="20"/>
          <w:szCs w:val="20"/>
          <w:lang w:val="de-DE"/>
        </w:rPr>
        <w:t xml:space="preserve">Jong, A. de (2002) Mehr als ein Leitbild – das Burford Modell für eine reflektierte Pflegepraxis. </w:t>
      </w:r>
      <w:r w:rsidRPr="0030655E">
        <w:rPr>
          <w:i/>
          <w:noProof/>
          <w:sz w:val="20"/>
          <w:szCs w:val="20"/>
          <w:lang w:val="de-DE"/>
        </w:rPr>
        <w:t xml:space="preserve">Pflegezeitschrift </w:t>
      </w:r>
      <w:r w:rsidRPr="0030655E">
        <w:rPr>
          <w:noProof/>
          <w:sz w:val="20"/>
          <w:szCs w:val="20"/>
          <w:lang w:val="de-DE"/>
        </w:rPr>
        <w:t>(12): p. 887-890</w:t>
      </w:r>
    </w:p>
    <w:p w:rsidR="0030655E" w:rsidRDefault="0030655E" w:rsidP="007164EE">
      <w:pPr>
        <w:pStyle w:val="NoSpacing"/>
        <w:rPr>
          <w:noProof/>
          <w:lang w:val="de-DE"/>
        </w:rPr>
      </w:pPr>
    </w:p>
    <w:p w:rsidR="009753D2" w:rsidRPr="007164EE" w:rsidRDefault="009753D2" w:rsidP="007164EE">
      <w:pPr>
        <w:pStyle w:val="NoSpacing"/>
        <w:rPr>
          <w:noProof/>
          <w:sz w:val="20"/>
          <w:szCs w:val="20"/>
          <w:lang w:val="nl-NL"/>
        </w:rPr>
      </w:pPr>
      <w:r w:rsidRPr="007164EE">
        <w:rPr>
          <w:noProof/>
          <w:sz w:val="20"/>
          <w:szCs w:val="20"/>
          <w:lang w:val="de-DE"/>
        </w:rPr>
        <w:t xml:space="preserve">Arndt, M., A. de Jong (2001) Vom Modell zur Wirklichkeit- Ethikforen in der pflegerischen Praxis. </w:t>
      </w:r>
      <w:r w:rsidRPr="007164EE">
        <w:rPr>
          <w:i/>
          <w:noProof/>
          <w:sz w:val="20"/>
          <w:szCs w:val="20"/>
          <w:lang w:val="nl-NL"/>
        </w:rPr>
        <w:t>Die Schwester/der Pfleger 7</w:t>
      </w:r>
      <w:r w:rsidRPr="007164EE">
        <w:rPr>
          <w:noProof/>
          <w:sz w:val="20"/>
          <w:szCs w:val="20"/>
          <w:lang w:val="nl-NL"/>
        </w:rPr>
        <w:br/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Jong, A. de (2001) Impliciete kennis zichtbaar maken: de integratie van praktijk en theorie. </w:t>
      </w:r>
      <w:r w:rsidRPr="00CD3F5E">
        <w:rPr>
          <w:rFonts w:ascii="Calibri" w:hAnsi="Calibri"/>
          <w:i/>
          <w:noProof/>
          <w:sz w:val="20"/>
          <w:lang w:val="de-DE"/>
        </w:rPr>
        <w:t>Zorgsupport</w:t>
      </w:r>
      <w:r w:rsidRPr="00CD3F5E">
        <w:rPr>
          <w:rFonts w:ascii="Calibri" w:hAnsi="Calibri"/>
          <w:noProof/>
          <w:sz w:val="20"/>
          <w:lang w:val="de-DE"/>
        </w:rPr>
        <w:t xml:space="preserve"> </w:t>
      </w:r>
      <w:r w:rsidRPr="00CD3F5E">
        <w:rPr>
          <w:rFonts w:ascii="Calibri" w:hAnsi="Calibri"/>
          <w:noProof/>
          <w:sz w:val="20"/>
          <w:lang w:val="de-DE"/>
        </w:rPr>
        <w:br/>
        <w:t xml:space="preserve">7 (6), p. 26-29 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Schoppmann, S. und A. de Jong (2001) Neugier, Respekt und Achtung. Psychiatrische Pflege bei Menschen fremder Kulturen. In: T. Hegemann &amp; R. Salman (Hrsg), </w:t>
      </w:r>
      <w:r w:rsidRPr="00CD3F5E">
        <w:rPr>
          <w:rFonts w:ascii="Calibri" w:hAnsi="Calibri"/>
          <w:i/>
          <w:noProof/>
          <w:sz w:val="20"/>
          <w:lang w:val="de-DE"/>
        </w:rPr>
        <w:t>Transkulturelle Psychiatrie – Konzepte für die Arbeit mit Menschen aus anderen Kulturen</w:t>
      </w:r>
      <w:r w:rsidRPr="00CD3F5E">
        <w:rPr>
          <w:rFonts w:ascii="Calibri" w:hAnsi="Calibri"/>
          <w:noProof/>
          <w:sz w:val="20"/>
          <w:lang w:val="de-DE"/>
        </w:rPr>
        <w:t xml:space="preserve">, 304-310, Bonn: Psychiatrie Verlag 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Jong, A. de (oktober 2001) </w:t>
      </w:r>
      <w:smartTag w:uri="urn:schemas-microsoft-com:office:smarttags" w:element="PersonName">
        <w:r w:rsidRPr="00CD3F5E">
          <w:rPr>
            <w:rFonts w:ascii="Calibri" w:hAnsi="Calibri"/>
            <w:noProof/>
            <w:sz w:val="20"/>
            <w:lang w:val="de-DE"/>
          </w:rPr>
          <w:t>Pflegewissenschaft</w:t>
        </w:r>
      </w:smartTag>
      <w:r w:rsidRPr="00CD3F5E">
        <w:rPr>
          <w:rFonts w:ascii="Calibri" w:hAnsi="Calibri"/>
          <w:noProof/>
          <w:sz w:val="20"/>
          <w:lang w:val="de-DE"/>
        </w:rPr>
        <w:t xml:space="preserve">liche Erkenntnisse – wie setzen wir sie in der Praxis um? In: T. Lindemeyer et al, </w:t>
      </w:r>
      <w:r w:rsidRPr="00CD3F5E">
        <w:rPr>
          <w:rFonts w:ascii="Calibri" w:hAnsi="Calibri"/>
          <w:i/>
          <w:noProof/>
          <w:sz w:val="20"/>
          <w:lang w:val="de-DE"/>
        </w:rPr>
        <w:t>Tagungsband 1. Münchner Pflegekongress 2000</w:t>
      </w:r>
      <w:r w:rsidRPr="00CD3F5E">
        <w:rPr>
          <w:rFonts w:ascii="Calibri" w:hAnsi="Calibri"/>
          <w:noProof/>
          <w:sz w:val="20"/>
          <w:lang w:val="de-DE"/>
        </w:rPr>
        <w:t xml:space="preserve"> s. p. 22-25  München: congresorganisatie</w:t>
      </w:r>
    </w:p>
    <w:p w:rsidR="009753D2" w:rsidRPr="00CD3F5E" w:rsidRDefault="009753D2" w:rsidP="009753D2">
      <w:pPr>
        <w:autoSpaceDE w:val="0"/>
        <w:autoSpaceDN w:val="0"/>
        <w:adjustRightInd w:val="0"/>
        <w:rPr>
          <w:rFonts w:ascii="Calibri" w:hAnsi="Calibri"/>
          <w:sz w:val="20"/>
          <w:lang w:val="de-DE"/>
        </w:rPr>
      </w:pPr>
      <w:r w:rsidRPr="00CD3F5E">
        <w:rPr>
          <w:rFonts w:ascii="Calibri" w:hAnsi="Calibri"/>
          <w:sz w:val="20"/>
          <w:lang w:val="de-DE"/>
        </w:rPr>
        <w:t xml:space="preserve">Jong, A. de (2001). </w:t>
      </w:r>
      <w:smartTag w:uri="urn:schemas-microsoft-com:office:smarttags" w:element="PersonName">
        <w:r w:rsidRPr="00CD3F5E">
          <w:rPr>
            <w:rFonts w:ascii="Calibri" w:hAnsi="Calibri"/>
            <w:sz w:val="20"/>
            <w:lang w:val="de-DE"/>
          </w:rPr>
          <w:t>Pflegewissenschaft</w:t>
        </w:r>
      </w:smartTag>
      <w:r w:rsidRPr="00CD3F5E">
        <w:rPr>
          <w:rFonts w:ascii="Calibri" w:hAnsi="Calibri"/>
          <w:sz w:val="20"/>
          <w:lang w:val="de-DE"/>
        </w:rPr>
        <w:t xml:space="preserve">liche Erkenntnisse: wie setzen wir diese in die Praxis um? </w:t>
      </w:r>
      <w:r w:rsidRPr="00CD3F5E">
        <w:rPr>
          <w:rFonts w:ascii="Calibri" w:hAnsi="Calibri"/>
          <w:i/>
          <w:sz w:val="20"/>
          <w:lang w:val="de-DE"/>
        </w:rPr>
        <w:t>Pflegeforschung Aktivitäten am Klinikum rechts der Isar</w:t>
      </w:r>
      <w:r w:rsidRPr="00CD3F5E">
        <w:rPr>
          <w:rFonts w:ascii="Calibri" w:hAnsi="Calibri"/>
          <w:sz w:val="20"/>
          <w:lang w:val="de-DE"/>
        </w:rPr>
        <w:t>. A. Thoke-Colberg. München: Technische Universität München: p.</w:t>
      </w:r>
      <w:r w:rsidRPr="00CD3F5E">
        <w:rPr>
          <w:rFonts w:ascii="Calibri" w:hAnsi="Calibri"/>
          <w:b/>
          <w:sz w:val="20"/>
          <w:lang w:val="de-DE"/>
        </w:rPr>
        <w:t xml:space="preserve"> </w:t>
      </w:r>
      <w:r w:rsidRPr="00CD3F5E">
        <w:rPr>
          <w:rFonts w:ascii="Calibri" w:hAnsi="Calibri"/>
          <w:sz w:val="20"/>
          <w:lang w:val="de-DE"/>
        </w:rPr>
        <w:t>238-241</w:t>
      </w:r>
    </w:p>
    <w:p w:rsidR="0030655E" w:rsidRPr="007164EE" w:rsidRDefault="009753D2" w:rsidP="007164EE">
      <w:pPr>
        <w:pStyle w:val="NoSpacing"/>
        <w:rPr>
          <w:noProof/>
          <w:sz w:val="20"/>
          <w:szCs w:val="20"/>
          <w:lang w:val="nl-NL"/>
        </w:rPr>
      </w:pPr>
      <w:r w:rsidRPr="007164EE">
        <w:rPr>
          <w:noProof/>
          <w:sz w:val="20"/>
          <w:szCs w:val="20"/>
          <w:lang w:val="de-DE"/>
        </w:rPr>
        <w:t xml:space="preserve">Arndt, M., A. de Jong (2000) Ethikforen – ein Modellprojekt. </w:t>
      </w:r>
      <w:r w:rsidRPr="007164EE">
        <w:rPr>
          <w:i/>
          <w:noProof/>
          <w:sz w:val="20"/>
          <w:szCs w:val="20"/>
          <w:lang w:val="de-DE"/>
        </w:rPr>
        <w:t>Die Schwester/der Pfleger</w:t>
      </w:r>
      <w:r w:rsidRPr="007164EE">
        <w:rPr>
          <w:noProof/>
          <w:sz w:val="20"/>
          <w:szCs w:val="20"/>
          <w:lang w:val="de-DE"/>
        </w:rPr>
        <w:t xml:space="preserve"> ,1/2000 p. 27-28</w:t>
      </w:r>
      <w:r w:rsidRPr="007164EE">
        <w:rPr>
          <w:noProof/>
          <w:sz w:val="20"/>
          <w:szCs w:val="20"/>
          <w:lang w:val="de-DE"/>
        </w:rPr>
        <w:br/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nl-NL"/>
        </w:rPr>
        <w:t>Jong, A. de (1999) Masters in de praktijk.</w:t>
      </w:r>
      <w:r w:rsidRPr="00CD3F5E">
        <w:rPr>
          <w:rFonts w:ascii="Calibri" w:hAnsi="Calibri"/>
          <w:i/>
          <w:noProof/>
          <w:sz w:val="20"/>
          <w:lang w:val="nl-NL"/>
        </w:rPr>
        <w:t xml:space="preserve"> </w:t>
      </w:r>
      <w:r w:rsidRPr="00CD3F5E">
        <w:rPr>
          <w:rFonts w:ascii="Calibri" w:hAnsi="Calibri"/>
          <w:i/>
          <w:noProof/>
          <w:sz w:val="20"/>
          <w:lang w:val="de-DE"/>
        </w:rPr>
        <w:t>VerVe,</w:t>
      </w:r>
      <w:r w:rsidRPr="00CD3F5E">
        <w:rPr>
          <w:rFonts w:ascii="Calibri" w:hAnsi="Calibri"/>
          <w:noProof/>
          <w:sz w:val="20"/>
          <w:lang w:val="de-DE"/>
        </w:rPr>
        <w:t xml:space="preserve"> 5(1), januari </w:t>
      </w:r>
    </w:p>
    <w:p w:rsidR="009753D2" w:rsidRPr="007164EE" w:rsidRDefault="009753D2" w:rsidP="007164EE">
      <w:pPr>
        <w:pStyle w:val="NoSpacing"/>
        <w:rPr>
          <w:sz w:val="20"/>
          <w:szCs w:val="20"/>
          <w:lang w:val="de-DE"/>
        </w:rPr>
      </w:pPr>
      <w:r w:rsidRPr="007164EE">
        <w:rPr>
          <w:noProof/>
          <w:sz w:val="20"/>
          <w:szCs w:val="20"/>
          <w:lang w:val="de-DE"/>
        </w:rPr>
        <w:t xml:space="preserve">Jong, A. de (1999) Wie kommt theoretisches Wissen in die Pflegepraxis? In: Koch, V. (Hrsg.) </w:t>
      </w:r>
      <w:r w:rsidRPr="007164EE">
        <w:rPr>
          <w:i/>
          <w:noProof/>
          <w:sz w:val="20"/>
          <w:szCs w:val="20"/>
          <w:lang w:val="de-DE"/>
        </w:rPr>
        <w:t>Bildung und Pflege</w:t>
      </w:r>
      <w:r w:rsidRPr="007164EE">
        <w:rPr>
          <w:noProof/>
          <w:sz w:val="20"/>
          <w:szCs w:val="20"/>
          <w:lang w:val="de-DE"/>
        </w:rPr>
        <w:t xml:space="preserve">, p. 69-78. Bern: Verlag Hans Huber </w:t>
      </w:r>
      <w:r w:rsidRPr="007164EE">
        <w:rPr>
          <w:noProof/>
          <w:sz w:val="20"/>
          <w:szCs w:val="20"/>
          <w:lang w:val="de-DE"/>
        </w:rPr>
        <w:br/>
      </w:r>
    </w:p>
    <w:p w:rsidR="009753D2" w:rsidRPr="007164EE" w:rsidRDefault="009753D2" w:rsidP="007164EE">
      <w:pPr>
        <w:pStyle w:val="NoSpacing"/>
        <w:rPr>
          <w:noProof/>
          <w:sz w:val="20"/>
          <w:szCs w:val="20"/>
          <w:lang w:val="de-DE"/>
        </w:rPr>
      </w:pPr>
      <w:r w:rsidRPr="007164EE">
        <w:rPr>
          <w:noProof/>
          <w:sz w:val="20"/>
          <w:szCs w:val="20"/>
          <w:lang w:val="de-DE"/>
        </w:rPr>
        <w:t xml:space="preserve">Jong, A. de (1998) Lesen, eine Quelle für Informationen - eine Studie zu motivationalen Faktoren, die das Lesen von Fachliteratur in der Pflegepraxis beeinflussen. In: </w:t>
      </w:r>
      <w:r w:rsidRPr="007164EE">
        <w:rPr>
          <w:i/>
          <w:noProof/>
          <w:sz w:val="20"/>
          <w:szCs w:val="20"/>
          <w:lang w:val="de-DE"/>
        </w:rPr>
        <w:t>Pflege</w:t>
      </w:r>
      <w:r w:rsidRPr="007164EE">
        <w:rPr>
          <w:noProof/>
          <w:sz w:val="20"/>
          <w:szCs w:val="20"/>
          <w:lang w:val="de-DE"/>
        </w:rPr>
        <w:t>, Heft 2 1998, p. 71-77</w:t>
      </w:r>
      <w:r w:rsidRPr="007164EE">
        <w:rPr>
          <w:noProof/>
          <w:sz w:val="20"/>
          <w:szCs w:val="20"/>
          <w:lang w:val="de-DE"/>
        </w:rPr>
        <w:br/>
      </w:r>
    </w:p>
    <w:p w:rsidR="009753D2" w:rsidRPr="007164EE" w:rsidRDefault="009753D2" w:rsidP="007164EE">
      <w:pPr>
        <w:pStyle w:val="NoSpacing"/>
        <w:rPr>
          <w:noProof/>
          <w:sz w:val="20"/>
          <w:szCs w:val="20"/>
          <w:lang w:val="nl-NL"/>
        </w:rPr>
      </w:pPr>
      <w:r w:rsidRPr="007164EE">
        <w:rPr>
          <w:noProof/>
          <w:sz w:val="20"/>
          <w:szCs w:val="20"/>
          <w:lang w:val="de-DE"/>
        </w:rPr>
        <w:t xml:space="preserve">Jong, A. de, et al. (1998) Ethikkommissionen - Notwendigkeit für Forschung und Alltagsfragen in der Pflege? </w:t>
      </w:r>
      <w:r w:rsidRPr="007164EE">
        <w:rPr>
          <w:i/>
          <w:noProof/>
          <w:sz w:val="20"/>
          <w:szCs w:val="20"/>
          <w:lang w:val="nl-NL"/>
        </w:rPr>
        <w:t>Die Schwester/Der Pfleger</w:t>
      </w:r>
      <w:r w:rsidRPr="007164EE">
        <w:rPr>
          <w:noProof/>
          <w:sz w:val="20"/>
          <w:szCs w:val="20"/>
          <w:lang w:val="nl-NL"/>
        </w:rPr>
        <w:t xml:space="preserve"> 8, p. 670-671</w:t>
      </w:r>
      <w:r w:rsidRPr="007164EE">
        <w:rPr>
          <w:noProof/>
          <w:sz w:val="20"/>
          <w:szCs w:val="20"/>
          <w:lang w:val="nl-NL"/>
        </w:rPr>
        <w:br/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Jong, A. de (1998) Tien jaar Master of Science in Nursing. </w:t>
      </w:r>
      <w:r w:rsidRPr="00CD3F5E">
        <w:rPr>
          <w:rFonts w:ascii="Calibri" w:hAnsi="Calibri"/>
          <w:i/>
          <w:noProof/>
          <w:sz w:val="20"/>
          <w:lang w:val="nl-NL"/>
        </w:rPr>
        <w:t xml:space="preserve">TVZ, </w:t>
      </w:r>
      <w:r w:rsidRPr="00CD3F5E">
        <w:rPr>
          <w:rFonts w:ascii="Calibri" w:hAnsi="Calibri"/>
          <w:noProof/>
          <w:sz w:val="20"/>
          <w:lang w:val="nl-NL"/>
        </w:rPr>
        <w:t xml:space="preserve">108/21, p. 637-642 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Jong, A. de (1996) Lezen, een bron van informatie. In: </w:t>
      </w:r>
      <w:r w:rsidRPr="00CD3F5E">
        <w:rPr>
          <w:rFonts w:ascii="Calibri" w:hAnsi="Calibri"/>
          <w:i/>
          <w:noProof/>
          <w:sz w:val="20"/>
          <w:lang w:val="nl-NL"/>
        </w:rPr>
        <w:t>Met Verve</w:t>
      </w:r>
      <w:r w:rsidRPr="00CD3F5E">
        <w:rPr>
          <w:rFonts w:ascii="Calibri" w:hAnsi="Calibri"/>
          <w:noProof/>
          <w:sz w:val="20"/>
          <w:lang w:val="nl-NL"/>
        </w:rPr>
        <w:t xml:space="preserve">, vol. (2)2: p. 24-27 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Jong, A. de (1994) Onderzoek in de opleiding: de mogelijke rol van de opleider. In: </w:t>
      </w:r>
      <w:r w:rsidRPr="00CD3F5E">
        <w:rPr>
          <w:rFonts w:ascii="Calibri" w:hAnsi="Calibri"/>
          <w:i/>
          <w:noProof/>
          <w:sz w:val="20"/>
          <w:lang w:val="nl-NL"/>
        </w:rPr>
        <w:t>Onderwijs en Gezondheidszorg</w:t>
      </w:r>
      <w:r w:rsidRPr="00CD3F5E">
        <w:rPr>
          <w:rFonts w:ascii="Calibri" w:hAnsi="Calibri"/>
          <w:noProof/>
          <w:sz w:val="20"/>
          <w:lang w:val="nl-NL"/>
        </w:rPr>
        <w:t>, vol. 18 nr 8: p. 147-150</w:t>
      </w:r>
      <w:r w:rsidRPr="00CD3F5E">
        <w:rPr>
          <w:rFonts w:ascii="Calibri" w:hAnsi="Calibri"/>
          <w:noProof/>
          <w:sz w:val="20"/>
          <w:lang w:val="nl-NL"/>
        </w:rPr>
        <w:br/>
      </w:r>
    </w:p>
    <w:p w:rsidR="007F1C6D" w:rsidRDefault="007F1C6D" w:rsidP="009753D2">
      <w:pPr>
        <w:pStyle w:val="Heading5"/>
        <w:rPr>
          <w:rFonts w:ascii="Calibri" w:hAnsi="Calibri"/>
          <w:noProof/>
          <w:color w:val="auto"/>
          <w:sz w:val="20"/>
          <w:szCs w:val="20"/>
          <w:lang w:val="nl-NL"/>
        </w:rPr>
      </w:pPr>
    </w:p>
    <w:p w:rsidR="007F1C6D" w:rsidRDefault="007F1C6D" w:rsidP="009753D2">
      <w:pPr>
        <w:pStyle w:val="Heading5"/>
        <w:rPr>
          <w:rFonts w:ascii="Calibri" w:hAnsi="Calibri"/>
          <w:noProof/>
          <w:color w:val="auto"/>
          <w:sz w:val="20"/>
          <w:szCs w:val="20"/>
          <w:lang w:val="nl-NL"/>
        </w:rPr>
      </w:pPr>
    </w:p>
    <w:p w:rsidR="009753D2" w:rsidRPr="00CD3F5E" w:rsidRDefault="0030655E" w:rsidP="007F1C6D">
      <w:pPr>
        <w:pStyle w:val="Heading3"/>
        <w:rPr>
          <w:i/>
          <w:noProof/>
          <w:lang w:val="nl-NL"/>
        </w:rPr>
      </w:pPr>
      <w:r>
        <w:rPr>
          <w:noProof/>
          <w:lang w:val="nl-NL"/>
        </w:rPr>
        <w:t>Books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</w:p>
    <w:p w:rsidR="009753D2" w:rsidRPr="00CD3F5E" w:rsidRDefault="009753D2" w:rsidP="009753D2">
      <w:pPr>
        <w:rPr>
          <w:sz w:val="20"/>
          <w:lang w:val="nl-NL"/>
        </w:rPr>
      </w:pPr>
      <w:r w:rsidRPr="00CD3F5E">
        <w:rPr>
          <w:sz w:val="20"/>
          <w:lang w:val="nl-NL"/>
        </w:rPr>
        <w:t>De Jong, A. de; Leg</w:t>
      </w:r>
      <w:r w:rsidR="006A4A22">
        <w:rPr>
          <w:sz w:val="20"/>
          <w:lang w:val="nl-NL"/>
        </w:rPr>
        <w:t>ius, M.;De Maesschalck, L. (2016</w:t>
      </w:r>
      <w:r w:rsidRPr="00CD3F5E">
        <w:rPr>
          <w:sz w:val="20"/>
          <w:lang w:val="nl-NL"/>
        </w:rPr>
        <w:t xml:space="preserve">) </w:t>
      </w:r>
      <w:r w:rsidRPr="00CD3F5E">
        <w:rPr>
          <w:i/>
          <w:sz w:val="20"/>
          <w:lang w:val="nl-NL"/>
        </w:rPr>
        <w:t xml:space="preserve">Onderzoekend vermogen voor verpleegkundigen  </w:t>
      </w:r>
      <w:r w:rsidRPr="00CD3F5E">
        <w:rPr>
          <w:sz w:val="20"/>
          <w:lang w:val="nl-NL"/>
        </w:rPr>
        <w:t>Houten:</w:t>
      </w:r>
      <w:r w:rsidRPr="00CD3F5E">
        <w:rPr>
          <w:i/>
          <w:sz w:val="20"/>
          <w:lang w:val="nl-NL"/>
        </w:rPr>
        <w:t xml:space="preserve"> </w:t>
      </w:r>
      <w:r w:rsidR="0030655E">
        <w:rPr>
          <w:sz w:val="20"/>
          <w:lang w:val="nl-NL"/>
        </w:rPr>
        <w:t>Bohn Stafleu</w:t>
      </w:r>
      <w:r w:rsidRPr="00CD3F5E">
        <w:rPr>
          <w:sz w:val="20"/>
          <w:lang w:val="nl-NL"/>
        </w:rPr>
        <w:t xml:space="preserve"> &amp; van Loghum</w:t>
      </w:r>
    </w:p>
    <w:p w:rsidR="009753D2" w:rsidRPr="007164EE" w:rsidRDefault="009753D2" w:rsidP="007164EE">
      <w:pPr>
        <w:pStyle w:val="NoSpacing"/>
        <w:rPr>
          <w:noProof/>
          <w:sz w:val="20"/>
          <w:szCs w:val="20"/>
          <w:lang w:val="nl-NL"/>
        </w:rPr>
      </w:pPr>
      <w:r w:rsidRPr="007164EE">
        <w:rPr>
          <w:noProof/>
          <w:sz w:val="20"/>
          <w:szCs w:val="20"/>
          <w:lang w:val="nl-NL"/>
        </w:rPr>
        <w:t>Jong, A. de, et al. (20</w:t>
      </w:r>
      <w:r w:rsidR="006A4A22">
        <w:rPr>
          <w:noProof/>
          <w:sz w:val="20"/>
          <w:szCs w:val="20"/>
          <w:lang w:val="nl-NL"/>
        </w:rPr>
        <w:t>17</w:t>
      </w:r>
      <w:r w:rsidRPr="007164EE">
        <w:rPr>
          <w:noProof/>
          <w:sz w:val="20"/>
          <w:szCs w:val="20"/>
          <w:lang w:val="nl-NL"/>
        </w:rPr>
        <w:t xml:space="preserve">) </w:t>
      </w:r>
      <w:r w:rsidRPr="007164EE">
        <w:rPr>
          <w:i/>
          <w:noProof/>
          <w:sz w:val="20"/>
          <w:szCs w:val="20"/>
          <w:lang w:val="nl-NL"/>
        </w:rPr>
        <w:t>Inleiding Wetenschappelijk Onderzoek voor het Gezondheidsonderwijs.</w:t>
      </w:r>
      <w:r w:rsidRPr="007164EE">
        <w:rPr>
          <w:noProof/>
          <w:sz w:val="20"/>
          <w:szCs w:val="20"/>
          <w:lang w:val="nl-NL"/>
        </w:rPr>
        <w:t xml:space="preserve"> Amsterdam: Elsevier Gezondheidszorg 6</w:t>
      </w:r>
      <w:r w:rsidRPr="007164EE">
        <w:rPr>
          <w:noProof/>
          <w:sz w:val="20"/>
          <w:szCs w:val="20"/>
          <w:vertAlign w:val="superscript"/>
          <w:lang w:val="nl-NL"/>
        </w:rPr>
        <w:t>e</w:t>
      </w:r>
      <w:r w:rsidR="006A4A22">
        <w:rPr>
          <w:noProof/>
          <w:sz w:val="20"/>
          <w:szCs w:val="20"/>
          <w:lang w:val="nl-NL"/>
        </w:rPr>
        <w:t xml:space="preserve"> ed.</w:t>
      </w:r>
      <w:r w:rsidRPr="007164EE">
        <w:rPr>
          <w:noProof/>
          <w:sz w:val="20"/>
          <w:szCs w:val="20"/>
          <w:lang w:val="nl-NL"/>
        </w:rPr>
        <w:t>.</w:t>
      </w:r>
      <w:r w:rsidRPr="007164EE">
        <w:rPr>
          <w:noProof/>
          <w:sz w:val="20"/>
          <w:szCs w:val="20"/>
          <w:lang w:val="nl-NL"/>
        </w:rPr>
        <w:br/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Kuiper, M. de; de Jong, A. (2012) </w:t>
      </w:r>
      <w:r w:rsidRPr="00CD3F5E">
        <w:rPr>
          <w:rFonts w:ascii="Calibri" w:hAnsi="Calibri"/>
          <w:i/>
          <w:noProof/>
          <w:sz w:val="20"/>
          <w:lang w:val="nl-NL"/>
        </w:rPr>
        <w:t>Klinische besluitvorming voor verpleegkundigen</w:t>
      </w:r>
      <w:r w:rsidRPr="00CD3F5E">
        <w:rPr>
          <w:rFonts w:ascii="Calibri" w:hAnsi="Calibri"/>
          <w:noProof/>
          <w:sz w:val="20"/>
          <w:lang w:val="nl-NL"/>
        </w:rPr>
        <w:t xml:space="preserve">  Amsterdam: Reed Business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6A4A22">
        <w:rPr>
          <w:rFonts w:ascii="Calibri" w:hAnsi="Calibri" w:cs="Arial"/>
          <w:sz w:val="20"/>
          <w:lang w:val="de-DE"/>
        </w:rPr>
        <w:t>M. Landenberger; G. Stöcker;</w:t>
      </w:r>
      <w:r w:rsidR="006A4A22" w:rsidRPr="006A4A22">
        <w:rPr>
          <w:rFonts w:ascii="Calibri" w:hAnsi="Calibri" w:cs="Arial"/>
          <w:sz w:val="20"/>
          <w:lang w:val="de-DE"/>
        </w:rPr>
        <w:t xml:space="preserve"> J. Filkins; A. de Jong; Chr.</w:t>
      </w:r>
      <w:r w:rsidRPr="006A4A22">
        <w:rPr>
          <w:rFonts w:ascii="Calibri" w:hAnsi="Calibri" w:cs="Arial"/>
          <w:sz w:val="20"/>
          <w:lang w:val="de-DE"/>
        </w:rPr>
        <w:t xml:space="preserve"> Them et al. </w:t>
      </w:r>
      <w:r w:rsidRPr="00CD3F5E">
        <w:rPr>
          <w:rFonts w:ascii="Calibri" w:hAnsi="Calibri" w:cs="Arial"/>
          <w:sz w:val="20"/>
          <w:lang w:val="de-DE"/>
        </w:rPr>
        <w:t xml:space="preserve">(2005) </w:t>
      </w:r>
      <w:r w:rsidRPr="00CD3F5E">
        <w:rPr>
          <w:rStyle w:val="Emphasis"/>
          <w:rFonts w:ascii="Calibri" w:hAnsi="Calibri" w:cs="Arial"/>
          <w:sz w:val="20"/>
          <w:lang w:val="de-DE"/>
        </w:rPr>
        <w:t>Ausbildung der Pflegeberufe in Europa - Vergleichende Analyse und Vorbilder für eine Weiterentwicklung in Deutschland</w:t>
      </w:r>
      <w:r w:rsidRPr="00CD3F5E">
        <w:rPr>
          <w:rFonts w:ascii="Calibri" w:hAnsi="Calibri" w:cs="Arial"/>
          <w:sz w:val="20"/>
          <w:lang w:val="de-DE"/>
        </w:rPr>
        <w:t xml:space="preserve">  Schlüterische Verlagsgesellschaft Hannover </w:t>
      </w:r>
    </w:p>
    <w:p w:rsidR="007164E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Visser, M. en A. de Jong (2005) </w:t>
      </w:r>
      <w:r w:rsidRPr="00CD3F5E">
        <w:rPr>
          <w:rFonts w:ascii="Calibri" w:hAnsi="Calibri"/>
          <w:i/>
          <w:noProof/>
          <w:sz w:val="20"/>
          <w:lang w:val="nl-NL"/>
        </w:rPr>
        <w:t>Cultuur en Zorg- een interculterele benadering van zorg in de verpleging.</w:t>
      </w:r>
      <w:r w:rsidRPr="00CD3F5E">
        <w:rPr>
          <w:rFonts w:ascii="Calibri" w:hAnsi="Calibri"/>
          <w:noProof/>
          <w:sz w:val="20"/>
          <w:lang w:val="nl-NL"/>
        </w:rPr>
        <w:t xml:space="preserve"> </w:t>
      </w:r>
      <w:r w:rsidRPr="00CD3F5E">
        <w:rPr>
          <w:rFonts w:ascii="Calibri" w:hAnsi="Calibri"/>
          <w:noProof/>
          <w:sz w:val="20"/>
          <w:lang w:val="de-DE"/>
        </w:rPr>
        <w:t>Bussum: Coutinho, 2</w:t>
      </w:r>
      <w:r w:rsidRPr="00CD3F5E">
        <w:rPr>
          <w:rFonts w:ascii="Calibri" w:hAnsi="Calibri"/>
          <w:noProof/>
          <w:sz w:val="20"/>
          <w:vertAlign w:val="superscript"/>
          <w:lang w:val="de-DE"/>
        </w:rPr>
        <w:t>e</w:t>
      </w:r>
      <w:r w:rsidRPr="00CD3F5E">
        <w:rPr>
          <w:rFonts w:ascii="Calibri" w:hAnsi="Calibri"/>
          <w:noProof/>
          <w:sz w:val="20"/>
          <w:lang w:val="de-DE"/>
        </w:rPr>
        <w:t xml:space="preserve"> druk</w:t>
      </w:r>
      <w:r w:rsidRPr="00CD3F5E">
        <w:rPr>
          <w:rFonts w:ascii="Calibri" w:hAnsi="Calibri"/>
          <w:noProof/>
          <w:sz w:val="20"/>
          <w:lang w:val="de-DE"/>
        </w:rPr>
        <w:br/>
      </w:r>
    </w:p>
    <w:p w:rsidR="009753D2" w:rsidRPr="00CD3F5E" w:rsidRDefault="009753D2" w:rsidP="009753D2">
      <w:pPr>
        <w:rPr>
          <w:rFonts w:ascii="Calibri" w:hAnsi="Calibri"/>
          <w:noProof/>
          <w:sz w:val="20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Visser. M. en A. de Jong (Herausgeber: Dirk Emmrich) (2002) </w:t>
      </w:r>
      <w:r w:rsidRPr="00CD3F5E">
        <w:rPr>
          <w:rFonts w:ascii="Calibri" w:hAnsi="Calibri"/>
          <w:i/>
          <w:noProof/>
          <w:sz w:val="20"/>
          <w:lang w:val="de-DE"/>
        </w:rPr>
        <w:t xml:space="preserve">Kultursensitiv pflegen- Wege zu einer interkulturellen Pflegepraxis. </w:t>
      </w:r>
      <w:smartTag w:uri="urn:schemas-microsoft-com:office:smarttags" w:element="City">
        <w:smartTag w:uri="urn:schemas-microsoft-com:office:smarttags" w:element="place">
          <w:r w:rsidRPr="00CD3F5E">
            <w:rPr>
              <w:rFonts w:ascii="Calibri" w:hAnsi="Calibri"/>
              <w:noProof/>
              <w:sz w:val="20"/>
            </w:rPr>
            <w:t>Stuttgart</w:t>
          </w:r>
        </w:smartTag>
      </w:smartTag>
      <w:r w:rsidRPr="00CD3F5E">
        <w:rPr>
          <w:rFonts w:ascii="Calibri" w:hAnsi="Calibri"/>
          <w:noProof/>
          <w:sz w:val="20"/>
        </w:rPr>
        <w:t>: Urban/ Fischer</w:t>
      </w:r>
    </w:p>
    <w:p w:rsidR="009753D2" w:rsidRPr="00CD3F5E" w:rsidRDefault="009753D2" w:rsidP="009753D2">
      <w:pPr>
        <w:rPr>
          <w:rFonts w:ascii="Calibri" w:hAnsi="Calibri"/>
          <w:b/>
          <w:noProof/>
          <w:sz w:val="20"/>
        </w:rPr>
      </w:pPr>
    </w:p>
    <w:p w:rsidR="009753D2" w:rsidRPr="00CD3F5E" w:rsidRDefault="009753D2" w:rsidP="007F1C6D">
      <w:pPr>
        <w:pStyle w:val="Heading3"/>
        <w:rPr>
          <w:noProof/>
        </w:rPr>
      </w:pPr>
      <w:r w:rsidRPr="00CD3F5E">
        <w:rPr>
          <w:noProof/>
        </w:rPr>
        <w:t>Master of Science in nursing</w:t>
      </w:r>
    </w:p>
    <w:p w:rsidR="009753D2" w:rsidRPr="00CD3F5E" w:rsidRDefault="009753D2" w:rsidP="009753D2">
      <w:pPr>
        <w:rPr>
          <w:rFonts w:ascii="Calibri" w:hAnsi="Calibri"/>
          <w:noProof/>
          <w:sz w:val="20"/>
        </w:rPr>
      </w:pPr>
      <w:r w:rsidRPr="00CD3F5E">
        <w:rPr>
          <w:rFonts w:ascii="Calibri" w:hAnsi="Calibri"/>
          <w:noProof/>
          <w:sz w:val="20"/>
        </w:rPr>
        <w:t xml:space="preserve">Jong, A. de (1995) </w:t>
      </w:r>
      <w:smartTag w:uri="urn:schemas-microsoft-com:office:smarttags" w:element="City">
        <w:smartTag w:uri="urn:schemas-microsoft-com:office:smarttags" w:element="place">
          <w:r w:rsidRPr="00CD3F5E">
            <w:rPr>
              <w:rFonts w:ascii="Calibri" w:hAnsi="Calibri"/>
              <w:i/>
              <w:noProof/>
              <w:sz w:val="20"/>
            </w:rPr>
            <w:t>Reading</w:t>
          </w:r>
        </w:smartTag>
      </w:smartTag>
      <w:r w:rsidRPr="00CD3F5E">
        <w:rPr>
          <w:rFonts w:ascii="Calibri" w:hAnsi="Calibri"/>
          <w:i/>
          <w:noProof/>
          <w:sz w:val="20"/>
        </w:rPr>
        <w:t>, a source of information - a study of factors influencing nurses’ motivation for (not) reading professional literature</w:t>
      </w:r>
      <w:r w:rsidRPr="00CD3F5E">
        <w:rPr>
          <w:rFonts w:ascii="Calibri" w:hAnsi="Calibri"/>
          <w:noProof/>
          <w:sz w:val="20"/>
        </w:rPr>
        <w:t xml:space="preserve">. </w:t>
      </w:r>
      <w:r w:rsidR="007164EE">
        <w:rPr>
          <w:rFonts w:ascii="Calibri" w:hAnsi="Calibri"/>
          <w:noProof/>
          <w:sz w:val="20"/>
        </w:rPr>
        <w:t>Non-published thesis</w:t>
      </w:r>
      <w:r w:rsidRPr="00CD3F5E">
        <w:rPr>
          <w:rFonts w:ascii="Calibri" w:hAnsi="Calibri"/>
          <w:noProof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CD3F5E">
            <w:rPr>
              <w:rFonts w:ascii="Calibri" w:hAnsi="Calibri"/>
              <w:noProof/>
              <w:sz w:val="20"/>
            </w:rPr>
            <w:t>University</w:t>
          </w:r>
        </w:smartTag>
        <w:r w:rsidRPr="00CD3F5E">
          <w:rPr>
            <w:rFonts w:ascii="Calibri" w:hAnsi="Calibri"/>
            <w:noProof/>
            <w:sz w:val="20"/>
          </w:rPr>
          <w:t xml:space="preserve"> of </w:t>
        </w:r>
        <w:smartTag w:uri="urn:schemas-microsoft-com:office:smarttags" w:element="PlaceName">
          <w:r w:rsidRPr="00CD3F5E">
            <w:rPr>
              <w:rFonts w:ascii="Calibri" w:hAnsi="Calibri"/>
              <w:noProof/>
              <w:sz w:val="20"/>
            </w:rPr>
            <w:t>Wales</w:t>
          </w:r>
        </w:smartTag>
      </w:smartTag>
      <w:r w:rsidRPr="00CD3F5E">
        <w:rPr>
          <w:rFonts w:ascii="Calibri" w:hAnsi="Calibri"/>
          <w:noProof/>
          <w:sz w:val="20"/>
        </w:rPr>
        <w:t>/ Hogeschool van Utrecht</w:t>
      </w:r>
    </w:p>
    <w:p w:rsidR="009753D2" w:rsidRPr="00CD3F5E" w:rsidRDefault="009753D2" w:rsidP="009753D2">
      <w:pPr>
        <w:rPr>
          <w:rFonts w:ascii="Calibri" w:hAnsi="Calibri"/>
          <w:sz w:val="20"/>
          <w:lang w:val="nl-NL"/>
        </w:rPr>
      </w:pPr>
    </w:p>
    <w:p w:rsidR="009753D2" w:rsidRPr="00CD3F5E" w:rsidRDefault="009753D2" w:rsidP="009753D2">
      <w:pPr>
        <w:rPr>
          <w:rFonts w:ascii="Calibri" w:hAnsi="Calibri"/>
          <w:sz w:val="20"/>
          <w:lang w:val="nl-NL"/>
        </w:rPr>
      </w:pPr>
    </w:p>
    <w:p w:rsidR="00C2013C" w:rsidRPr="00E63115" w:rsidRDefault="00C2013C" w:rsidP="00E63115">
      <w:pPr>
        <w:pStyle w:val="NoSpacing"/>
      </w:pPr>
    </w:p>
    <w:sectPr w:rsidR="00C2013C" w:rsidRPr="00E631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 BT"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2203B"/>
    <w:multiLevelType w:val="hybridMultilevel"/>
    <w:tmpl w:val="683C2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2E3A23"/>
    <w:multiLevelType w:val="hybridMultilevel"/>
    <w:tmpl w:val="FBA0D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0C457B"/>
    <w:multiLevelType w:val="hybridMultilevel"/>
    <w:tmpl w:val="A5B48B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A61"/>
    <w:rsid w:val="00063B05"/>
    <w:rsid w:val="000A2519"/>
    <w:rsid w:val="000C67BF"/>
    <w:rsid w:val="00275759"/>
    <w:rsid w:val="002B4500"/>
    <w:rsid w:val="002B7059"/>
    <w:rsid w:val="002D1A68"/>
    <w:rsid w:val="0030655E"/>
    <w:rsid w:val="003624B6"/>
    <w:rsid w:val="00402649"/>
    <w:rsid w:val="004433E6"/>
    <w:rsid w:val="0053200A"/>
    <w:rsid w:val="0056610C"/>
    <w:rsid w:val="005F3641"/>
    <w:rsid w:val="0063216D"/>
    <w:rsid w:val="00685D4B"/>
    <w:rsid w:val="006A3A61"/>
    <w:rsid w:val="006A4A22"/>
    <w:rsid w:val="007164EE"/>
    <w:rsid w:val="0071733F"/>
    <w:rsid w:val="007806BA"/>
    <w:rsid w:val="007E569E"/>
    <w:rsid w:val="007F1C6D"/>
    <w:rsid w:val="00847E5D"/>
    <w:rsid w:val="00860A5E"/>
    <w:rsid w:val="00943C52"/>
    <w:rsid w:val="00954AF5"/>
    <w:rsid w:val="009753D2"/>
    <w:rsid w:val="00A2462B"/>
    <w:rsid w:val="00A74ABA"/>
    <w:rsid w:val="00AC3A97"/>
    <w:rsid w:val="00B83C19"/>
    <w:rsid w:val="00C2013C"/>
    <w:rsid w:val="00CA4510"/>
    <w:rsid w:val="00CD3F5E"/>
    <w:rsid w:val="00D01174"/>
    <w:rsid w:val="00D02D55"/>
    <w:rsid w:val="00D101BC"/>
    <w:rsid w:val="00D50B3C"/>
    <w:rsid w:val="00D65327"/>
    <w:rsid w:val="00DB4BD6"/>
    <w:rsid w:val="00DE335F"/>
    <w:rsid w:val="00E3346A"/>
    <w:rsid w:val="00E55889"/>
    <w:rsid w:val="00E63115"/>
    <w:rsid w:val="00E6418D"/>
    <w:rsid w:val="00E86901"/>
    <w:rsid w:val="00EC6D5D"/>
    <w:rsid w:val="00F74250"/>
    <w:rsid w:val="00F947C1"/>
    <w:rsid w:val="00FB323C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F9C9E03"/>
  <w15:chartTrackingRefBased/>
  <w15:docId w15:val="{9EC2AF85-3D48-4BC0-8287-028812E9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C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3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3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3A61"/>
    <w:pPr>
      <w:widowControl w:val="0"/>
      <w:spacing w:after="0" w:line="240" w:lineRule="auto"/>
      <w:ind w:left="1440" w:hanging="1440"/>
    </w:pPr>
    <w:rPr>
      <w:rFonts w:ascii="Arial Narrow" w:eastAsia="Times New Roman" w:hAnsi="Arial Narrow" w:cs="Times New Roman"/>
      <w:snapToGrid w:val="0"/>
      <w:szCs w:val="20"/>
      <w:lang w:val="nl-NL" w:eastAsia="nl-NL"/>
    </w:rPr>
  </w:style>
  <w:style w:type="character" w:customStyle="1" w:styleId="BodyTextIndentChar">
    <w:name w:val="Body Text Indent Char"/>
    <w:basedOn w:val="DefaultParagraphFont"/>
    <w:link w:val="BodyTextIndent"/>
    <w:rsid w:val="006A3A61"/>
    <w:rPr>
      <w:rFonts w:ascii="Arial Narrow" w:eastAsia="Times New Roman" w:hAnsi="Arial Narrow" w:cs="Times New Roman"/>
      <w:snapToGrid w:val="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5F3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36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5F364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753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3D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Emphasis">
    <w:name w:val="Emphasis"/>
    <w:basedOn w:val="DefaultParagraphFont"/>
    <w:qFormat/>
    <w:rsid w:val="009753D2"/>
    <w:rPr>
      <w:i/>
      <w:iCs/>
    </w:rPr>
  </w:style>
  <w:style w:type="character" w:styleId="Hyperlink">
    <w:name w:val="Hyperlink"/>
    <w:basedOn w:val="DefaultParagraphFont"/>
    <w:uiPriority w:val="99"/>
    <w:unhideWhenUsed/>
    <w:rsid w:val="005661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1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1C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dr-anneke-de-jong-8281992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de Jong</dc:creator>
  <cp:keywords/>
  <dc:description/>
  <cp:lastModifiedBy>Vu, Christopher</cp:lastModifiedBy>
  <cp:revision>6</cp:revision>
  <dcterms:created xsi:type="dcterms:W3CDTF">2018-01-29T16:38:00Z</dcterms:created>
  <dcterms:modified xsi:type="dcterms:W3CDTF">2019-09-05T14:57:00Z</dcterms:modified>
</cp:coreProperties>
</file>