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8117" w14:textId="4A8CCB0C" w:rsidR="00E400D6" w:rsidRPr="009A16CF" w:rsidRDefault="00E400D6" w:rsidP="00AB6E11">
      <w:pPr>
        <w:pStyle w:val="NormalWeb"/>
        <w:rPr>
          <w:sz w:val="28"/>
          <w:szCs w:val="28"/>
        </w:rPr>
      </w:pPr>
      <w:bookmarkStart w:id="0" w:name="Betty_(Betsy)_M._McDowell,_PhD,_RN,_CCRN"/>
      <w:r w:rsidRPr="009A16CF">
        <w:rPr>
          <w:rFonts w:eastAsia="Times"/>
          <w:sz w:val="28"/>
          <w:szCs w:val="28"/>
        </w:rPr>
        <w:t xml:space="preserve">Betsy M. McDowell, PhD, RN, </w:t>
      </w:r>
      <w:bookmarkEnd w:id="0"/>
      <w:r w:rsidR="00BB1AD8" w:rsidRPr="009A16CF">
        <w:rPr>
          <w:rFonts w:eastAsia="Times"/>
          <w:sz w:val="28"/>
          <w:szCs w:val="28"/>
        </w:rPr>
        <w:t>CNE</w:t>
      </w:r>
      <w:r w:rsidR="00A6216E">
        <w:rPr>
          <w:rFonts w:eastAsia="Times"/>
          <w:sz w:val="28"/>
          <w:szCs w:val="28"/>
        </w:rPr>
        <w:t>, ANEF</w:t>
      </w:r>
    </w:p>
    <w:tbl>
      <w:tblPr>
        <w:tblpPr w:leftFromText="45" w:rightFromText="45" w:vertAnchor="text" w:tblpXSpec="right" w:tblpYSpec="center"/>
        <w:tblW w:w="3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</w:tblGrid>
      <w:tr w:rsidR="00E400D6" w:rsidRPr="00DE6C34" w14:paraId="64AB6CB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08D3" w14:textId="6AEE7BBA" w:rsidR="00E400D6" w:rsidRPr="00DE6C34" w:rsidRDefault="00A22EBA" w:rsidP="00AB6E11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6952237" wp14:editId="7F75F2BF">
                  <wp:extent cx="1914525" cy="2639060"/>
                  <wp:effectExtent l="0" t="0" r="952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63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61E5E" w14:textId="70C4F44A" w:rsidR="00E400D6" w:rsidRPr="00DE6C34" w:rsidRDefault="00772246" w:rsidP="00AB6E11">
      <w:pPr>
        <w:pStyle w:val="NormalWeb"/>
      </w:pPr>
      <w:r>
        <w:t xml:space="preserve">Professor </w:t>
      </w:r>
      <w:r w:rsidR="00A6216E">
        <w:t>Emerit</w:t>
      </w:r>
      <w:r w:rsidR="00323771">
        <w:t>a</w:t>
      </w:r>
      <w:bookmarkStart w:id="1" w:name="_GoBack"/>
      <w:bookmarkEnd w:id="1"/>
      <w:r w:rsidR="00A6216E">
        <w:t xml:space="preserve"> of Nursing</w:t>
      </w:r>
      <w:r w:rsidR="00196486">
        <w:br/>
      </w:r>
      <w:r w:rsidR="00BB1AD8" w:rsidRPr="00DE6C34">
        <w:t>Newberry College</w:t>
      </w:r>
      <w:r w:rsidR="00BB1AD8" w:rsidRPr="00DE6C34">
        <w:br/>
      </w:r>
      <w:r w:rsidR="00EE25B2">
        <w:t>Newberry</w:t>
      </w:r>
      <w:r w:rsidR="00E400D6" w:rsidRPr="00DE6C34">
        <w:t xml:space="preserve">, </w:t>
      </w:r>
      <w:r w:rsidR="00196486">
        <w:t>SC</w:t>
      </w:r>
      <w:r w:rsidR="00BB1AD8" w:rsidRPr="00DE6C34">
        <w:t>, USA</w:t>
      </w:r>
    </w:p>
    <w:p w14:paraId="1177C1FC" w14:textId="53695336" w:rsidR="00E400D6" w:rsidRPr="00132EAE" w:rsidRDefault="00E400D6" w:rsidP="00AB6E11">
      <w:pPr>
        <w:pStyle w:val="NormalWeb"/>
      </w:pPr>
      <w:r w:rsidRPr="001E3E51">
        <w:rPr>
          <w:b/>
        </w:rPr>
        <w:t>Neuman Systems Model Trustee since 2002</w:t>
      </w:r>
      <w:r w:rsidR="00132EAE">
        <w:rPr>
          <w:b/>
        </w:rPr>
        <w:br/>
      </w:r>
      <w:r w:rsidR="00132EAE">
        <w:t xml:space="preserve">Currently </w:t>
      </w:r>
      <w:r w:rsidR="00A6216E">
        <w:t>Treasurer</w:t>
      </w:r>
      <w:r w:rsidR="00323771">
        <w:t xml:space="preserve"> of NSMTG</w:t>
      </w:r>
      <w:r w:rsidR="00A6216E">
        <w:t>; also C</w:t>
      </w:r>
      <w:r w:rsidR="00132EAE">
        <w:t>hair of Abstract Review Committee</w:t>
      </w:r>
      <w:r w:rsidR="000E6D72">
        <w:t xml:space="preserve"> for NSM Symposia</w:t>
      </w:r>
    </w:p>
    <w:p w14:paraId="3A599F1D" w14:textId="6190C17E" w:rsidR="00E400D6" w:rsidRPr="00DE6C34" w:rsidRDefault="00E400D6" w:rsidP="00AB6E11">
      <w:pPr>
        <w:pStyle w:val="NormalWeb"/>
      </w:pPr>
      <w:r w:rsidRPr="00AB6E11">
        <w:rPr>
          <w:b/>
        </w:rPr>
        <w:t>Areas of expertis</w:t>
      </w:r>
      <w:r w:rsidR="001E3E51">
        <w:rPr>
          <w:b/>
        </w:rPr>
        <w:t>e with the Neuman Systems Model</w:t>
      </w:r>
      <w:r w:rsidR="00AB6E11">
        <w:rPr>
          <w:b/>
        </w:rPr>
        <w:br/>
      </w:r>
      <w:r w:rsidR="00132EAE">
        <w:t xml:space="preserve">Neuman-based </w:t>
      </w:r>
      <w:r w:rsidRPr="00DE6C34">
        <w:t>baccalaureate nursing curriculum</w:t>
      </w:r>
      <w:r w:rsidR="00724BB6">
        <w:t xml:space="preserve"> (NSM-based curricula at Lander University and at Newberry College</w:t>
      </w:r>
      <w:r w:rsidR="00735BCC">
        <w:t>)</w:t>
      </w:r>
      <w:r w:rsidR="00132EAE">
        <w:t>;</w:t>
      </w:r>
      <w:r w:rsidRPr="00DE6C34">
        <w:t xml:space="preserve"> use of the NSM in pediatric nursing practice, including children who are victims of domestic violence</w:t>
      </w:r>
    </w:p>
    <w:p w14:paraId="1B39E8B7" w14:textId="77777777" w:rsidR="00E400D6" w:rsidRPr="00DE6C34" w:rsidRDefault="00E400D6" w:rsidP="00AB6E11">
      <w:pPr>
        <w:pStyle w:val="NormalWeb"/>
      </w:pPr>
      <w:r w:rsidRPr="00AB6E11">
        <w:rPr>
          <w:b/>
          <w:bCs/>
        </w:rPr>
        <w:t>Areas of int</w:t>
      </w:r>
      <w:r w:rsidR="001E3E51">
        <w:rPr>
          <w:b/>
          <w:bCs/>
        </w:rPr>
        <w:t>erest in providing consultation</w:t>
      </w:r>
      <w:r w:rsidR="00AB6E11">
        <w:rPr>
          <w:b/>
          <w:bCs/>
        </w:rPr>
        <w:br/>
      </w:r>
      <w:r w:rsidRPr="00DE6C34">
        <w:t>Integration of the NSM into nursing curricula and use of the NSM in pediatric nursing practice</w:t>
      </w:r>
    </w:p>
    <w:p w14:paraId="17A16B68" w14:textId="006C0535" w:rsidR="00E400D6" w:rsidRPr="00DE6C34" w:rsidRDefault="001E3E51" w:rsidP="00AB6E11">
      <w:pPr>
        <w:pStyle w:val="NormalWeb"/>
      </w:pPr>
      <w:r>
        <w:rPr>
          <w:b/>
          <w:bCs/>
        </w:rPr>
        <w:t>For further information, c</w:t>
      </w:r>
      <w:r w:rsidR="00DB3D91">
        <w:rPr>
          <w:b/>
          <w:bCs/>
        </w:rPr>
        <w:t xml:space="preserve">ontact </w:t>
      </w:r>
      <w:r w:rsidR="00AB6E11">
        <w:rPr>
          <w:b/>
          <w:bCs/>
        </w:rPr>
        <w:br/>
      </w:r>
      <w:r w:rsidR="00196486" w:rsidRPr="00196486">
        <w:rPr>
          <w:bCs/>
        </w:rPr>
        <w:t xml:space="preserve">Dr. Betsy </w:t>
      </w:r>
      <w:r w:rsidR="00877657">
        <w:rPr>
          <w:bCs/>
        </w:rPr>
        <w:t xml:space="preserve">M. </w:t>
      </w:r>
      <w:r w:rsidR="00196486" w:rsidRPr="00196486">
        <w:rPr>
          <w:bCs/>
        </w:rPr>
        <w:t>McDowell</w:t>
      </w:r>
      <w:r w:rsidR="00196486" w:rsidRPr="00196486">
        <w:rPr>
          <w:bCs/>
        </w:rPr>
        <w:br/>
      </w:r>
      <w:r w:rsidR="00A6216E">
        <w:rPr>
          <w:bCs/>
        </w:rPr>
        <w:t>Cell: 864-980-5233</w:t>
      </w:r>
      <w:r w:rsidR="00682D82">
        <w:br/>
      </w:r>
      <w:r w:rsidR="00BB1AD8" w:rsidRPr="00DE6C34">
        <w:rPr>
          <w:color w:val="0000FF"/>
          <w:u w:val="single"/>
        </w:rPr>
        <w:t>Betsy.McDowell@newberry</w:t>
      </w:r>
      <w:r w:rsidR="00E400D6" w:rsidRPr="00DE6C34">
        <w:rPr>
          <w:color w:val="0000FF"/>
          <w:u w:val="single"/>
        </w:rPr>
        <w:t>.edu</w:t>
      </w:r>
    </w:p>
    <w:p w14:paraId="0B6CAB3B" w14:textId="77777777" w:rsidR="00292E5A" w:rsidRPr="00FA5018" w:rsidRDefault="00DB3D91" w:rsidP="00292E5A">
      <w:r>
        <w:rPr>
          <w:b/>
        </w:rPr>
        <w:t>Selected N</w:t>
      </w:r>
      <w:r w:rsidR="00ED1B4D">
        <w:rPr>
          <w:b/>
        </w:rPr>
        <w:t xml:space="preserve">euman </w:t>
      </w:r>
      <w:r>
        <w:rPr>
          <w:b/>
        </w:rPr>
        <w:t>S</w:t>
      </w:r>
      <w:r w:rsidR="00ED1B4D">
        <w:rPr>
          <w:b/>
        </w:rPr>
        <w:t xml:space="preserve">ystems </w:t>
      </w:r>
      <w:r>
        <w:rPr>
          <w:b/>
        </w:rPr>
        <w:t>M</w:t>
      </w:r>
      <w:r w:rsidR="00ED1B4D">
        <w:rPr>
          <w:b/>
        </w:rPr>
        <w:t>odel</w:t>
      </w:r>
      <w:r>
        <w:rPr>
          <w:b/>
        </w:rPr>
        <w:t xml:space="preserve"> publications</w:t>
      </w:r>
      <w:r w:rsidR="00FF6456">
        <w:br/>
      </w:r>
      <w:r w:rsidR="00292E5A" w:rsidRPr="00292E5A">
        <w:t>McDowell, BM.</w:t>
      </w:r>
      <w:r w:rsidR="00292E5A" w:rsidRPr="00FA5018">
        <w:rPr>
          <w:b/>
        </w:rPr>
        <w:t xml:space="preserve"> </w:t>
      </w:r>
      <w:r w:rsidR="00292E5A" w:rsidRPr="00FA5018">
        <w:t xml:space="preserve">(2017). An example of teaching patient-centered care with children and families using a Neuman Systems Model Pediatric Assessment Tool (pp, 60-62), and The Neuman Systems Model Education Academy (pp. 264-265), in S Beckman and J Fawcett, Eds., </w:t>
      </w:r>
      <w:r w:rsidR="00292E5A" w:rsidRPr="00FA5018">
        <w:rPr>
          <w:i/>
        </w:rPr>
        <w:t>The Neuman Systems Model: Celebrating Academic-Practice Partnerships</w:t>
      </w:r>
      <w:r w:rsidR="00292E5A" w:rsidRPr="00FA5018">
        <w:t>, Neuman Systems Model Trustees Group, Inc.</w:t>
      </w:r>
    </w:p>
    <w:p w14:paraId="26A22DBB" w14:textId="77777777" w:rsidR="00FF6456" w:rsidRDefault="00FF6456" w:rsidP="00FF6456">
      <w:pPr>
        <w:pStyle w:val="NormalWeb"/>
      </w:pPr>
      <w:r w:rsidRPr="00DE6C34">
        <w:t>McDowell, BM</w:t>
      </w:r>
      <w:r w:rsidR="00CB2547">
        <w:t>.</w:t>
      </w:r>
      <w:r w:rsidR="000E6D72">
        <w:t xml:space="preserve"> (2011</w:t>
      </w:r>
      <w:r w:rsidRPr="002C4A5F">
        <w:t>).</w:t>
      </w:r>
      <w:r>
        <w:t xml:space="preserve"> </w:t>
      </w:r>
      <w:r w:rsidRPr="00FF6456">
        <w:t>Using the Neuman systems model to guide pediatric nursing practice</w:t>
      </w:r>
      <w:r w:rsidR="009369BF">
        <w:t xml:space="preserve"> (pp. 223-236)</w:t>
      </w:r>
      <w:r w:rsidRPr="00FF6456">
        <w:t>.</w:t>
      </w:r>
      <w:r w:rsidRPr="002C4A5F">
        <w:t xml:space="preserve"> In B. Neuman and J. Fawcett (Eds</w:t>
      </w:r>
      <w:r>
        <w:t>.</w:t>
      </w:r>
      <w:r w:rsidRPr="002C4A5F">
        <w:t xml:space="preserve">), </w:t>
      </w:r>
      <w:r w:rsidRPr="002C4A5F">
        <w:rPr>
          <w:i/>
          <w:iCs/>
        </w:rPr>
        <w:t>The Neuman systems model, 5</w:t>
      </w:r>
      <w:r w:rsidRPr="002C4A5F">
        <w:rPr>
          <w:i/>
          <w:iCs/>
          <w:vertAlign w:val="superscript"/>
        </w:rPr>
        <w:t>th</w:t>
      </w:r>
      <w:r w:rsidRPr="002C4A5F">
        <w:rPr>
          <w:i/>
          <w:iCs/>
        </w:rPr>
        <w:t xml:space="preserve"> ed</w:t>
      </w:r>
      <w:r w:rsidRPr="004F526C">
        <w:t>.</w:t>
      </w:r>
      <w:r w:rsidRPr="002C4A5F">
        <w:t xml:space="preserve"> Philadelphia: P</w:t>
      </w:r>
      <w:r w:rsidR="000E6D72">
        <w:t>earson</w:t>
      </w:r>
      <w:r w:rsidRPr="002C4A5F">
        <w:t>.</w:t>
      </w:r>
    </w:p>
    <w:p w14:paraId="36C11435" w14:textId="77777777" w:rsidR="00BB1AD8" w:rsidRPr="00DE6C34" w:rsidRDefault="00BB1AD8" w:rsidP="00AB6E11">
      <w:pPr>
        <w:pStyle w:val="NormalWeb"/>
      </w:pPr>
      <w:r w:rsidRPr="00DE6C34">
        <w:t>McDowell, BM. (2006). Ask the expert: Caring for child-victims: Countering the effects of domestic violence.</w:t>
      </w:r>
      <w:r w:rsidRPr="00DE6C34">
        <w:rPr>
          <w:i/>
        </w:rPr>
        <w:t xml:space="preserve"> JSPN: Journal for Specialists in Pediatric Nursing, 11 </w:t>
      </w:r>
      <w:r w:rsidRPr="00DE6C34">
        <w:t>(2), 127-130.</w:t>
      </w:r>
    </w:p>
    <w:p w14:paraId="283114B7" w14:textId="77777777" w:rsidR="00BB1AD8" w:rsidRPr="00DE6C34" w:rsidRDefault="00BB1AD8" w:rsidP="00AB6E11">
      <w:pPr>
        <w:pStyle w:val="NormalWeb"/>
      </w:pPr>
      <w:r w:rsidRPr="00DE6C34">
        <w:t xml:space="preserve">McDowell, BM, </w:t>
      </w:r>
      <w:smartTag w:uri="urn:schemas-microsoft-com:office:smarttags" w:element="place">
        <w:smartTag w:uri="urn:schemas-microsoft-com:office:smarttags" w:element="City">
          <w:r w:rsidRPr="00DE6C34">
            <w:t>Chang</w:t>
          </w:r>
        </w:smartTag>
        <w:r w:rsidRPr="00DE6C34">
          <w:t xml:space="preserve">, </w:t>
        </w:r>
        <w:smartTag w:uri="urn:schemas-microsoft-com:office:smarttags" w:element="State">
          <w:r w:rsidRPr="00DE6C34">
            <w:t>NJ</w:t>
          </w:r>
        </w:smartTag>
      </w:smartTag>
      <w:r w:rsidRPr="00DE6C34">
        <w:t xml:space="preserve">, &amp; Choi, SS. (2003). Children’s health retention in </w:t>
      </w:r>
      <w:smartTag w:uri="urn:schemas-microsoft-com:office:smarttags" w:element="country-region">
        <w:r w:rsidRPr="00DE6C34">
          <w:t>South Korea</w:t>
        </w:r>
      </w:smartTag>
      <w:r w:rsidRPr="00DE6C34"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DE6C34">
            <w:t>United States</w:t>
          </w:r>
        </w:smartTag>
      </w:smartTag>
      <w:r w:rsidRPr="00DE6C34">
        <w:t xml:space="preserve">: A cross-cultural comparison. </w:t>
      </w:r>
      <w:r w:rsidRPr="00DE6C34">
        <w:rPr>
          <w:i/>
        </w:rPr>
        <w:t>Journal of Pediatric Nursing</w:t>
      </w:r>
      <w:r w:rsidRPr="00DE6C34">
        <w:t xml:space="preserve">, </w:t>
      </w:r>
      <w:r w:rsidRPr="00DE6C34">
        <w:rPr>
          <w:i/>
        </w:rPr>
        <w:t>18</w:t>
      </w:r>
      <w:r w:rsidRPr="00DE6C34">
        <w:t>(6), 409-415.</w:t>
      </w:r>
    </w:p>
    <w:p w14:paraId="7DF473B0" w14:textId="77777777" w:rsidR="00BB1AD8" w:rsidRPr="00DE6C34" w:rsidRDefault="00BB1AD8" w:rsidP="00AB6E11">
      <w:pPr>
        <w:pStyle w:val="NormalWeb"/>
      </w:pPr>
      <w:r w:rsidRPr="00DE6C34">
        <w:t xml:space="preserve">Barnes-McDowell, BM. (1997). </w:t>
      </w:r>
      <w:r w:rsidRPr="00DE6C34">
        <w:rPr>
          <w:i/>
        </w:rPr>
        <w:t>Home Apnea Monitoring: Family Functioning, Concerns, and Coping</w:t>
      </w:r>
      <w:r w:rsidRPr="00DE6C34">
        <w:t xml:space="preserve">. (Doctoral dissertation, University of South Carolina, 1997), </w:t>
      </w:r>
      <w:r w:rsidRPr="00DE6C34">
        <w:rPr>
          <w:i/>
        </w:rPr>
        <w:t>Dissertation Abstracts International, 58</w:t>
      </w:r>
      <w:r w:rsidRPr="00DE6C34">
        <w:t>, 1205B.</w:t>
      </w:r>
    </w:p>
    <w:p w14:paraId="4FD3EA3E" w14:textId="6186A876" w:rsidR="003003AD" w:rsidRPr="003003AD" w:rsidRDefault="00DB3D91" w:rsidP="003003AD">
      <w:pPr>
        <w:spacing w:after="240"/>
      </w:pPr>
      <w:r>
        <w:rPr>
          <w:b/>
          <w:bCs/>
        </w:rPr>
        <w:lastRenderedPageBreak/>
        <w:t xml:space="preserve">Selected </w:t>
      </w:r>
      <w:r w:rsidR="00ED1B4D">
        <w:rPr>
          <w:b/>
        </w:rPr>
        <w:t xml:space="preserve">Neuman Systems Model </w:t>
      </w:r>
      <w:r>
        <w:rPr>
          <w:b/>
          <w:bCs/>
        </w:rPr>
        <w:t>presentations</w:t>
      </w:r>
      <w:r w:rsidR="00AB6E11">
        <w:rPr>
          <w:b/>
          <w:bCs/>
        </w:rPr>
        <w:br/>
      </w:r>
      <w:r w:rsidR="003003AD" w:rsidRPr="003003AD">
        <w:t>McDowell, BM, “A Nursing Education Program Viewed through a Neuman Lens” (poster), 15</w:t>
      </w:r>
      <w:r w:rsidR="003003AD" w:rsidRPr="003003AD">
        <w:rPr>
          <w:vertAlign w:val="superscript"/>
        </w:rPr>
        <w:t>th</w:t>
      </w:r>
      <w:r w:rsidR="003003AD" w:rsidRPr="003003AD">
        <w:t xml:space="preserve"> Biennial International Neuman Systems Model Symposium, Philadelphia, PA, June</w:t>
      </w:r>
      <w:r w:rsidR="003003AD">
        <w:t xml:space="preserve"> 2015.</w:t>
      </w:r>
    </w:p>
    <w:p w14:paraId="7187B7BB" w14:textId="562AD3A5" w:rsidR="003003AD" w:rsidRPr="003003AD" w:rsidRDefault="003003AD" w:rsidP="003003AD">
      <w:pPr>
        <w:spacing w:after="240"/>
      </w:pPr>
      <w:r w:rsidRPr="003003AD">
        <w:t>McDowell, BM, “The Neuman Systems Model Applied to the Social Issue of Domestic Violence”, 14</w:t>
      </w:r>
      <w:r w:rsidRPr="003003AD">
        <w:rPr>
          <w:vertAlign w:val="superscript"/>
        </w:rPr>
        <w:t>th</w:t>
      </w:r>
      <w:r w:rsidRPr="003003AD">
        <w:t xml:space="preserve"> Biennial International Neuman Systems Model Symposium, Vancouver, BC, Canada, June</w:t>
      </w:r>
      <w:r>
        <w:t xml:space="preserve"> 2013.</w:t>
      </w:r>
    </w:p>
    <w:p w14:paraId="71523E96" w14:textId="191A5D74" w:rsidR="003003AD" w:rsidRDefault="003003AD" w:rsidP="003003AD">
      <w:pPr>
        <w:spacing w:after="240"/>
      </w:pPr>
      <w:r w:rsidRPr="003003AD">
        <w:t>McDowell, BM, “Actualization of the Neuman Systems Model as the Framework for a New Baccalaureate Nursing Program”, 13</w:t>
      </w:r>
      <w:r w:rsidRPr="003003AD">
        <w:rPr>
          <w:vertAlign w:val="superscript"/>
        </w:rPr>
        <w:t>th</w:t>
      </w:r>
      <w:r w:rsidRPr="003003AD">
        <w:t xml:space="preserve"> Biennial International Neuman Systems Model Symposium, Lehigh Valley, PA, June</w:t>
      </w:r>
      <w:r>
        <w:t xml:space="preserve"> 2011.</w:t>
      </w:r>
    </w:p>
    <w:p w14:paraId="09CF4C56" w14:textId="4997BB42" w:rsidR="00724BB6" w:rsidRDefault="00724BB6" w:rsidP="00724BB6">
      <w:pPr>
        <w:spacing w:after="240"/>
      </w:pPr>
      <w:r>
        <w:t xml:space="preserve">McDowell, BM, </w:t>
      </w:r>
      <w:r w:rsidRPr="00FA5018">
        <w:t>“Use of the Neuman Systems Model in Nursing Education”, Master of Advanced Nursing students, Hogeschool Utrecht, Holland, June</w:t>
      </w:r>
      <w:r>
        <w:t xml:space="preserve"> 2010.</w:t>
      </w:r>
    </w:p>
    <w:p w14:paraId="7B37EFAF" w14:textId="65AF1BED" w:rsidR="003003AD" w:rsidRPr="003003AD" w:rsidRDefault="003003AD" w:rsidP="003003AD">
      <w:r w:rsidRPr="003003AD">
        <w:t>McDowell, BM, “Combating the Effects of Domestic Violence on Children Locally and Globally”, at Sigma Theta Tau International 40</w:t>
      </w:r>
      <w:r w:rsidRPr="003003AD">
        <w:rPr>
          <w:vertAlign w:val="superscript"/>
        </w:rPr>
        <w:t>th</w:t>
      </w:r>
      <w:r w:rsidRPr="003003AD">
        <w:t xml:space="preserve"> Biennial Convention, Indianapolis, IN, November</w:t>
      </w:r>
      <w:r>
        <w:t xml:space="preserve"> 2009.</w:t>
      </w:r>
    </w:p>
    <w:p w14:paraId="26072485" w14:textId="59159918" w:rsidR="00E57FD9" w:rsidRDefault="00E57FD9" w:rsidP="00AB6E11">
      <w:pPr>
        <w:pStyle w:val="NormalWeb"/>
        <w:rPr>
          <w:b/>
          <w:bCs/>
        </w:rPr>
      </w:pPr>
      <w:r w:rsidRPr="00DE6C34">
        <w:t>McDowell, BM, “</w:t>
      </w:r>
      <w:r>
        <w:t xml:space="preserve">Meshing Family Centered Care </w:t>
      </w:r>
      <w:r w:rsidR="00572932">
        <w:t xml:space="preserve">with </w:t>
      </w:r>
      <w:r>
        <w:t xml:space="preserve">the Neuman Systems Model in </w:t>
      </w:r>
      <w:r w:rsidR="00572932">
        <w:t>Delivering Pediatric Nursing Care</w:t>
      </w:r>
      <w:r w:rsidRPr="00DE6C34">
        <w:t>” at the 1</w:t>
      </w:r>
      <w:r>
        <w:t>2</w:t>
      </w:r>
      <w:r w:rsidRPr="00DE6C34">
        <w:rPr>
          <w:vertAlign w:val="superscript"/>
        </w:rPr>
        <w:t>th</w:t>
      </w:r>
      <w:r w:rsidRPr="00DE6C34">
        <w:t xml:space="preserve"> Biennial International Neuman Systems Model Symposium, </w:t>
      </w:r>
      <w:r>
        <w:t>Las Vegas, NV, June 2009</w:t>
      </w:r>
      <w:r w:rsidR="003003AD">
        <w:t>.</w:t>
      </w:r>
    </w:p>
    <w:p w14:paraId="7B10C646" w14:textId="77777777" w:rsidR="00BB1AD8" w:rsidRPr="00DE6C34" w:rsidRDefault="00BB1AD8" w:rsidP="00AB6E11">
      <w:pPr>
        <w:pStyle w:val="NormalWeb"/>
      </w:pPr>
      <w:bookmarkStart w:id="2" w:name="OLE_LINK1"/>
      <w:r w:rsidRPr="00DE6C34">
        <w:t>McDowell, BM, “Asian-American Views on Child-Rearing: Assessing the Sociocultural Variable of the Neuman Systems Model” at the 10</w:t>
      </w:r>
      <w:r w:rsidRPr="00DE6C34">
        <w:rPr>
          <w:vertAlign w:val="superscript"/>
        </w:rPr>
        <w:t>th</w:t>
      </w:r>
      <w:r w:rsidRPr="00DE6C34">
        <w:t xml:space="preserve"> Biennial International Neuman Systems Model Symposium, </w:t>
      </w:r>
      <w:smartTag w:uri="urn:schemas-microsoft-com:office:smarttags" w:element="place">
        <w:smartTag w:uri="urn:schemas-microsoft-com:office:smarttags" w:element="City">
          <w:r w:rsidRPr="00DE6C34">
            <w:t>Akron</w:t>
          </w:r>
        </w:smartTag>
        <w:r w:rsidR="005A17FE">
          <w:t xml:space="preserve">, </w:t>
        </w:r>
        <w:smartTag w:uri="urn:schemas-microsoft-com:office:smarttags" w:element="State">
          <w:r w:rsidR="005A17FE">
            <w:t>OH</w:t>
          </w:r>
        </w:smartTag>
      </w:smartTag>
      <w:r w:rsidRPr="00DE6C34">
        <w:t>, April 2005</w:t>
      </w:r>
      <w:bookmarkEnd w:id="2"/>
      <w:r w:rsidRPr="00DE6C34">
        <w:t>.</w:t>
      </w:r>
    </w:p>
    <w:p w14:paraId="4D9361F7" w14:textId="77777777" w:rsidR="00BB1AD8" w:rsidRPr="00DE6C34" w:rsidRDefault="00BB1AD8" w:rsidP="00AB6E11">
      <w:pPr>
        <w:pStyle w:val="NormalWeb"/>
      </w:pPr>
      <w:r w:rsidRPr="00DE6C34">
        <w:t>Freese, BT, &amp; McDowell, BM, “RN to BSN On-line Using the Neuman Systems Model” at the 9</w:t>
      </w:r>
      <w:r w:rsidRPr="00DE6C34">
        <w:rPr>
          <w:vertAlign w:val="superscript"/>
        </w:rPr>
        <w:t>th</w:t>
      </w:r>
      <w:r w:rsidRPr="00DE6C34">
        <w:t xml:space="preserve"> Biennial International Neuma</w:t>
      </w:r>
      <w:r w:rsidR="005A17FE">
        <w:t>n Systems Model Symposium, Willow Grove, PA</w:t>
      </w:r>
      <w:r w:rsidRPr="00DE6C34">
        <w:t>, April 2003.</w:t>
      </w:r>
    </w:p>
    <w:p w14:paraId="2A22285C" w14:textId="77777777" w:rsidR="00BB1AD8" w:rsidRPr="00DE6C34" w:rsidRDefault="00BB1AD8" w:rsidP="00AB6E11">
      <w:pPr>
        <w:pStyle w:val="NormalWeb"/>
      </w:pPr>
      <w:r w:rsidRPr="00DE6C34">
        <w:t>Gunter, TE, &amp; McDowell, BM, “Body Piercing: Ancient Art, Modern Treatment” at the 9</w:t>
      </w:r>
      <w:r w:rsidRPr="00DE6C34">
        <w:rPr>
          <w:vertAlign w:val="superscript"/>
        </w:rPr>
        <w:t>th</w:t>
      </w:r>
      <w:r w:rsidRPr="00DE6C34">
        <w:t xml:space="preserve"> Biennial International Neuman Systems Model Symposium, </w:t>
      </w:r>
      <w:smartTag w:uri="urn:schemas-microsoft-com:office:smarttags" w:element="place">
        <w:smartTag w:uri="urn:schemas-microsoft-com:office:smarttags" w:element="City">
          <w:r w:rsidR="005A17FE">
            <w:t>Willow Grove</w:t>
          </w:r>
        </w:smartTag>
        <w:r w:rsidR="005A17FE">
          <w:t xml:space="preserve">, </w:t>
        </w:r>
        <w:smartTag w:uri="urn:schemas-microsoft-com:office:smarttags" w:element="State">
          <w:r w:rsidR="005A17FE">
            <w:t>PA</w:t>
          </w:r>
        </w:smartTag>
      </w:smartTag>
      <w:r w:rsidRPr="00DE6C34">
        <w:t>, April 2003.</w:t>
      </w:r>
    </w:p>
    <w:p w14:paraId="7B730CE9" w14:textId="77777777" w:rsidR="00E400D6" w:rsidRPr="00DE6C34" w:rsidRDefault="00E400D6" w:rsidP="00AB6E11">
      <w:pPr>
        <w:pStyle w:val="NormalWeb"/>
      </w:pPr>
      <w:r w:rsidRPr="00DE6C34">
        <w:t xml:space="preserve">McDowell, BM, </w:t>
      </w:r>
      <w:smartTag w:uri="urn:schemas-microsoft-com:office:smarttags" w:element="City">
        <w:r w:rsidRPr="00DE6C34">
          <w:t>Chang</w:t>
        </w:r>
      </w:smartTag>
      <w:r w:rsidRPr="00DE6C34">
        <w:t xml:space="preserve">, </w:t>
      </w:r>
      <w:smartTag w:uri="urn:schemas-microsoft-com:office:smarttags" w:element="State">
        <w:r w:rsidRPr="00DE6C34">
          <w:t>NJ</w:t>
        </w:r>
      </w:smartTag>
      <w:r w:rsidR="00BB1AD8" w:rsidRPr="00DE6C34">
        <w:t>, &amp; Choi, SS,</w:t>
      </w:r>
      <w:r w:rsidRPr="00DE6C34">
        <w:t xml:space="preserve"> “Children’s Health Retention in </w:t>
      </w:r>
      <w:smartTag w:uri="urn:schemas-microsoft-com:office:smarttags" w:element="country-region">
        <w:r w:rsidRPr="00DE6C34">
          <w:t>South Korea</w:t>
        </w:r>
      </w:smartTag>
      <w:r w:rsidRPr="00DE6C34">
        <w:t xml:space="preserve"> and the </w:t>
      </w:r>
      <w:smartTag w:uri="urn:schemas-microsoft-com:office:smarttags" w:element="country-region">
        <w:r w:rsidRPr="00DE6C34">
          <w:t>United States</w:t>
        </w:r>
      </w:smartTag>
      <w:r w:rsidRPr="00DE6C34">
        <w:t>: A Cross-cultural Comparison” at the 8</w:t>
      </w:r>
      <w:r w:rsidRPr="00DE6C34">
        <w:rPr>
          <w:vertAlign w:val="superscript"/>
        </w:rPr>
        <w:t>th</w:t>
      </w:r>
      <w:r w:rsidRPr="00DE6C34">
        <w:t xml:space="preserve"> Biennial International Neuman Systems Model Symposium, </w:t>
      </w:r>
      <w:smartTag w:uri="urn:schemas-microsoft-com:office:smarttags" w:element="place">
        <w:smartTag w:uri="urn:schemas-microsoft-com:office:smarttags" w:element="City">
          <w:r w:rsidRPr="00DE6C34">
            <w:t>Salt Lake City</w:t>
          </w:r>
        </w:smartTag>
        <w:r w:rsidR="005A17FE">
          <w:t xml:space="preserve">, </w:t>
        </w:r>
        <w:smartTag w:uri="urn:schemas-microsoft-com:office:smarttags" w:element="State">
          <w:r w:rsidR="005A17FE">
            <w:t>UT</w:t>
          </w:r>
        </w:smartTag>
      </w:smartTag>
      <w:r w:rsidRPr="00DE6C34">
        <w:t>, March 2001.</w:t>
      </w:r>
    </w:p>
    <w:p w14:paraId="07C34F64" w14:textId="77777777" w:rsidR="00E400D6" w:rsidRPr="00DE6C34" w:rsidRDefault="00E400D6" w:rsidP="00AB6E11">
      <w:pPr>
        <w:pStyle w:val="NormalWeb"/>
      </w:pPr>
      <w:r w:rsidRPr="00DE6C34">
        <w:t xml:space="preserve">Barnes-McDowell, BM, “The Status of Children’s Health in Greenwood County” at Self Memorial Hospital Nursing Research &amp; Ethics Committee, Greenwood, SC, July 1999 and at Mu Zeta Chapter of STTI Nursing Honor Society, </w:t>
      </w:r>
      <w:r w:rsidR="005A17FE">
        <w:t xml:space="preserve">Greenwood, SC, </w:t>
      </w:r>
      <w:r w:rsidRPr="00DE6C34">
        <w:t>November 1999.</w:t>
      </w:r>
    </w:p>
    <w:p w14:paraId="6AC975D5" w14:textId="77777777" w:rsidR="00E400D6" w:rsidRPr="00DE6C34" w:rsidRDefault="00E400D6" w:rsidP="00AB6E11">
      <w:pPr>
        <w:pStyle w:val="NormalWeb"/>
      </w:pPr>
      <w:r w:rsidRPr="00DE6C34">
        <w:t>Freese, BT, &amp; Barnes-McDowell, BM, “MEG’s Meeting: Dialog in Diversity” at the 7</w:t>
      </w:r>
      <w:r w:rsidRPr="00DE6C34">
        <w:rPr>
          <w:vertAlign w:val="superscript"/>
        </w:rPr>
        <w:t>th</w:t>
      </w:r>
      <w:r w:rsidRPr="00DE6C34">
        <w:t xml:space="preserve"> Biennial International Neuman Systems Model Symposium, Vancouver, British Columbia, </w:t>
      </w:r>
      <w:r w:rsidR="005A17FE">
        <w:t xml:space="preserve">Canada, </w:t>
      </w:r>
      <w:r w:rsidRPr="00DE6C34">
        <w:t xml:space="preserve">April 1999 (excerpted in </w:t>
      </w:r>
      <w:r w:rsidRPr="00DE6C34">
        <w:rPr>
          <w:i/>
          <w:iCs/>
        </w:rPr>
        <w:t>Neuman News</w:t>
      </w:r>
      <w:r w:rsidRPr="00DE6C34">
        <w:t>, 2000, vol. 4, no. 1, pp. 8-10).</w:t>
      </w:r>
    </w:p>
    <w:p w14:paraId="4DBA69A9" w14:textId="77777777" w:rsidR="00E400D6" w:rsidRPr="00DE6C34" w:rsidRDefault="00E400D6" w:rsidP="00AB6E11">
      <w:pPr>
        <w:pStyle w:val="NormalWeb"/>
      </w:pPr>
      <w:r w:rsidRPr="00DE6C34">
        <w:lastRenderedPageBreak/>
        <w:t>Barnes-McDowell, BM, “Using the Neuman Systems Model to Address Children’s Health in a South Carolina County” at the 7</w:t>
      </w:r>
      <w:r w:rsidRPr="00DE6C34">
        <w:rPr>
          <w:vertAlign w:val="superscript"/>
        </w:rPr>
        <w:t>th</w:t>
      </w:r>
      <w:r w:rsidRPr="00DE6C34">
        <w:t xml:space="preserve"> Biennial International Neuman Systems Model Symposium, Vancouver, British Columbia, </w:t>
      </w:r>
      <w:r w:rsidR="005A17FE">
        <w:t xml:space="preserve">Canada, </w:t>
      </w:r>
      <w:r w:rsidRPr="00DE6C34">
        <w:t>April 1999.</w:t>
      </w:r>
    </w:p>
    <w:p w14:paraId="037446D9" w14:textId="77777777" w:rsidR="00E400D6" w:rsidRPr="00DE6C34" w:rsidRDefault="00E400D6" w:rsidP="00AB6E11">
      <w:pPr>
        <w:pStyle w:val="NormalWeb"/>
      </w:pPr>
      <w:r w:rsidRPr="00DE6C34">
        <w:t>Barnes-McDowell, BM, “Home Apnea Monitoring: Family Functioning, Concerns, and Coping”, at the 6</w:t>
      </w:r>
      <w:r w:rsidRPr="00DE6C34">
        <w:rPr>
          <w:vertAlign w:val="superscript"/>
        </w:rPr>
        <w:t>th</w:t>
      </w:r>
      <w:r w:rsidRPr="00DE6C34">
        <w:t xml:space="preserve"> Biennial International Neuman System</w:t>
      </w:r>
      <w:r w:rsidR="005A17FE">
        <w:t>s Model Symposium, Boston, MA</w:t>
      </w:r>
      <w:r w:rsidRPr="00DE6C34">
        <w:t xml:space="preserve">, March 1997; </w:t>
      </w:r>
      <w:proofErr w:type="gramStart"/>
      <w:r w:rsidRPr="00DE6C34">
        <w:t>also</w:t>
      </w:r>
      <w:proofErr w:type="gramEnd"/>
      <w:r w:rsidRPr="00DE6C34">
        <w:t xml:space="preserve"> at the USC Graduate Student Day, </w:t>
      </w:r>
      <w:r w:rsidR="005A17FE">
        <w:t xml:space="preserve">Columbia, SC, </w:t>
      </w:r>
      <w:r w:rsidRPr="00DE6C34">
        <w:t xml:space="preserve">April 1997, and at Self Memorial Hospital Nursing Research and Ethics Committee, </w:t>
      </w:r>
      <w:r w:rsidR="005A17FE">
        <w:t xml:space="preserve">Greenwood, SC, </w:t>
      </w:r>
      <w:r w:rsidRPr="00DE6C34">
        <w:t>July 1997.</w:t>
      </w:r>
    </w:p>
    <w:p w14:paraId="1ECEAD21" w14:textId="77777777" w:rsidR="00E400D6" w:rsidRPr="00DE6C34" w:rsidRDefault="00E400D6" w:rsidP="00AB6E11">
      <w:pPr>
        <w:pStyle w:val="NormalWeb"/>
      </w:pPr>
      <w:r w:rsidRPr="00DE6C34">
        <w:t xml:space="preserve">Freese, BT, Barnes, BM, </w:t>
      </w:r>
      <w:smartTag w:uri="urn:schemas-microsoft-com:office:smarttags" w:element="City">
        <w:r w:rsidRPr="00DE6C34">
          <w:t>Chang</w:t>
        </w:r>
      </w:smartTag>
      <w:r w:rsidRPr="00DE6C34">
        <w:t xml:space="preserve">, </w:t>
      </w:r>
      <w:smartTag w:uri="urn:schemas-microsoft-com:office:smarttags" w:element="State">
        <w:r w:rsidRPr="00DE6C34">
          <w:t>NJ</w:t>
        </w:r>
      </w:smartTag>
      <w:r w:rsidRPr="00DE6C34">
        <w:t>, &amp; Hassell, J, “Application of the NSM to Baccalaur</w:t>
      </w:r>
      <w:r w:rsidR="005A17FE">
        <w:t>eate Education”, presented by Nahn</w:t>
      </w:r>
      <w:r w:rsidRPr="00DE6C34">
        <w:t xml:space="preserve"> Chang at the Neuman Systems Model International Conference, </w:t>
      </w:r>
      <w:smartTag w:uri="urn:schemas-microsoft-com:office:smarttags" w:element="place">
        <w:smartTag w:uri="urn:schemas-microsoft-com:office:smarttags" w:element="City">
          <w:r w:rsidRPr="00DE6C34">
            <w:t>Seoul</w:t>
          </w:r>
        </w:smartTag>
        <w:r w:rsidRPr="00DE6C34">
          <w:t xml:space="preserve">, </w:t>
        </w:r>
        <w:smartTag w:uri="urn:schemas-microsoft-com:office:smarttags" w:element="country-region">
          <w:r w:rsidRPr="00DE6C34">
            <w:t>Korea</w:t>
          </w:r>
        </w:smartTag>
      </w:smartTag>
      <w:r w:rsidRPr="00DE6C34">
        <w:t>, August 1995.</w:t>
      </w:r>
    </w:p>
    <w:p w14:paraId="79D48A99" w14:textId="77777777" w:rsidR="00E400D6" w:rsidRPr="00DE6C34" w:rsidRDefault="00E400D6" w:rsidP="00AB6E11">
      <w:pPr>
        <w:pStyle w:val="NormalWeb"/>
      </w:pPr>
      <w:r w:rsidRPr="00DE6C34">
        <w:t xml:space="preserve">Freese, BT, Barnes, BM, </w:t>
      </w:r>
      <w:smartTag w:uri="urn:schemas-microsoft-com:office:smarttags" w:element="City">
        <w:r w:rsidRPr="00DE6C34">
          <w:t>Chang</w:t>
        </w:r>
      </w:smartTag>
      <w:r w:rsidRPr="00DE6C34">
        <w:t xml:space="preserve">, </w:t>
      </w:r>
      <w:smartTag w:uri="urn:schemas-microsoft-com:office:smarttags" w:element="State">
        <w:r w:rsidRPr="00DE6C34">
          <w:t>NJ</w:t>
        </w:r>
      </w:smartTag>
      <w:r w:rsidRPr="00DE6C34">
        <w:t xml:space="preserve">, &amp; Hassell, J, “Application of the NSM to Education - Baccalaureate Workshop”, invited workshop at </w:t>
      </w:r>
      <w:r w:rsidR="005A17FE">
        <w:t xml:space="preserve">the </w:t>
      </w:r>
      <w:r w:rsidRPr="00DE6C34">
        <w:t>5</w:t>
      </w:r>
      <w:r w:rsidRPr="00DE6C34">
        <w:rPr>
          <w:vertAlign w:val="superscript"/>
        </w:rPr>
        <w:t>th</w:t>
      </w:r>
      <w:r w:rsidRPr="00DE6C34">
        <w:t xml:space="preserve"> Biennial International Neuman Systems Model Symposium, </w:t>
      </w:r>
      <w:smartTag w:uri="urn:schemas-microsoft-com:office:smarttags" w:element="City">
        <w:smartTag w:uri="urn:schemas-microsoft-com:office:smarttags" w:element="place">
          <w:r w:rsidRPr="00DE6C34">
            <w:t>Orlando</w:t>
          </w:r>
        </w:smartTag>
      </w:smartTag>
      <w:r w:rsidR="005A17FE">
        <w:t>, FL</w:t>
      </w:r>
      <w:r w:rsidRPr="00DE6C34">
        <w:t>., February 1995.</w:t>
      </w:r>
    </w:p>
    <w:p w14:paraId="69D617F3" w14:textId="77777777" w:rsidR="00E400D6" w:rsidRPr="00DE6C34" w:rsidRDefault="00E400D6" w:rsidP="00AB6E11">
      <w:pPr>
        <w:pStyle w:val="NormalWeb"/>
      </w:pPr>
      <w:r w:rsidRPr="00DE6C34">
        <w:t xml:space="preserve">Barnes, BM, “Neuman and NANDA: A Partnership for Nursing Practice”, poster presentation at the 5th Biennial International Neuman Systems Model Symposium, </w:t>
      </w:r>
      <w:smartTag w:uri="urn:schemas-microsoft-com:office:smarttags" w:element="place">
        <w:smartTag w:uri="urn:schemas-microsoft-com:office:smarttags" w:element="City">
          <w:r w:rsidRPr="00DE6C34">
            <w:t>Orlando</w:t>
          </w:r>
        </w:smartTag>
        <w:r w:rsidR="005A17FE">
          <w:t xml:space="preserve">, </w:t>
        </w:r>
        <w:smartTag w:uri="urn:schemas-microsoft-com:office:smarttags" w:element="State">
          <w:r w:rsidR="005A17FE">
            <w:t>FL</w:t>
          </w:r>
        </w:smartTag>
      </w:smartTag>
      <w:r w:rsidRPr="00DE6C34">
        <w:t>, January 1995.</w:t>
      </w:r>
    </w:p>
    <w:p w14:paraId="5561B598" w14:textId="77777777" w:rsidR="00E400D6" w:rsidRPr="00DE6C34" w:rsidRDefault="00E400D6" w:rsidP="00E400D6">
      <w:pPr>
        <w:rPr>
          <w:color w:val="003333"/>
        </w:rPr>
      </w:pPr>
      <w:r w:rsidRPr="00DE6C34">
        <w:rPr>
          <w:color w:val="003333"/>
        </w:rPr>
        <w:pict w14:anchorId="79D9B8A0">
          <v:rect id="_x0000_i1026" style="width:0;height:1.5pt" o:hralign="center" o:hrstd="t" o:hrnoshade="t" o:hr="t" fillcolor="#066" stroked="f"/>
        </w:pict>
      </w:r>
    </w:p>
    <w:sectPr w:rsidR="00E400D6" w:rsidRPr="00DE6C34" w:rsidSect="00F1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DEF"/>
    <w:multiLevelType w:val="multilevel"/>
    <w:tmpl w:val="63F0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F48C6"/>
    <w:multiLevelType w:val="hybridMultilevel"/>
    <w:tmpl w:val="0A94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A0C26"/>
    <w:multiLevelType w:val="hybridMultilevel"/>
    <w:tmpl w:val="6CCC6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15D69"/>
    <w:multiLevelType w:val="multilevel"/>
    <w:tmpl w:val="8570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46"/>
    <w:rsid w:val="0001211B"/>
    <w:rsid w:val="00044BED"/>
    <w:rsid w:val="00073420"/>
    <w:rsid w:val="000A6830"/>
    <w:rsid w:val="000C2824"/>
    <w:rsid w:val="000D057C"/>
    <w:rsid w:val="000E6D72"/>
    <w:rsid w:val="00132EAE"/>
    <w:rsid w:val="00181065"/>
    <w:rsid w:val="00196486"/>
    <w:rsid w:val="001E3E51"/>
    <w:rsid w:val="001F49FE"/>
    <w:rsid w:val="001F760E"/>
    <w:rsid w:val="001F7B9A"/>
    <w:rsid w:val="002511E9"/>
    <w:rsid w:val="00251DD8"/>
    <w:rsid w:val="00292E5A"/>
    <w:rsid w:val="002E4F43"/>
    <w:rsid w:val="003003AD"/>
    <w:rsid w:val="00323771"/>
    <w:rsid w:val="003501A0"/>
    <w:rsid w:val="0036722E"/>
    <w:rsid w:val="00372DBF"/>
    <w:rsid w:val="00382960"/>
    <w:rsid w:val="00387985"/>
    <w:rsid w:val="003A254A"/>
    <w:rsid w:val="0042314D"/>
    <w:rsid w:val="00474D75"/>
    <w:rsid w:val="00494EE7"/>
    <w:rsid w:val="00517841"/>
    <w:rsid w:val="00537391"/>
    <w:rsid w:val="005402B5"/>
    <w:rsid w:val="00563003"/>
    <w:rsid w:val="00572932"/>
    <w:rsid w:val="005A17FE"/>
    <w:rsid w:val="005C1B46"/>
    <w:rsid w:val="005C345C"/>
    <w:rsid w:val="005E2B41"/>
    <w:rsid w:val="005F571D"/>
    <w:rsid w:val="00682D82"/>
    <w:rsid w:val="006B518E"/>
    <w:rsid w:val="006D0FBA"/>
    <w:rsid w:val="00724BB6"/>
    <w:rsid w:val="00726104"/>
    <w:rsid w:val="00735BCC"/>
    <w:rsid w:val="007661DF"/>
    <w:rsid w:val="00772246"/>
    <w:rsid w:val="007869A3"/>
    <w:rsid w:val="00841A38"/>
    <w:rsid w:val="008461B6"/>
    <w:rsid w:val="00877657"/>
    <w:rsid w:val="00891898"/>
    <w:rsid w:val="008C6F16"/>
    <w:rsid w:val="008D52D7"/>
    <w:rsid w:val="00933D60"/>
    <w:rsid w:val="009369BF"/>
    <w:rsid w:val="0095608B"/>
    <w:rsid w:val="009A16CF"/>
    <w:rsid w:val="00A034CA"/>
    <w:rsid w:val="00A22EBA"/>
    <w:rsid w:val="00A41756"/>
    <w:rsid w:val="00A6216E"/>
    <w:rsid w:val="00A76FAB"/>
    <w:rsid w:val="00A90963"/>
    <w:rsid w:val="00A975B3"/>
    <w:rsid w:val="00AB6E11"/>
    <w:rsid w:val="00AC21DA"/>
    <w:rsid w:val="00AF4BC2"/>
    <w:rsid w:val="00B2055C"/>
    <w:rsid w:val="00B26668"/>
    <w:rsid w:val="00B80274"/>
    <w:rsid w:val="00B940E4"/>
    <w:rsid w:val="00BB1AD8"/>
    <w:rsid w:val="00BB4330"/>
    <w:rsid w:val="00BD576E"/>
    <w:rsid w:val="00BE6DDF"/>
    <w:rsid w:val="00C6601C"/>
    <w:rsid w:val="00C86549"/>
    <w:rsid w:val="00C86DE3"/>
    <w:rsid w:val="00CA6AA1"/>
    <w:rsid w:val="00CB2547"/>
    <w:rsid w:val="00CB5ED5"/>
    <w:rsid w:val="00DB0BBF"/>
    <w:rsid w:val="00DB3D91"/>
    <w:rsid w:val="00DE391B"/>
    <w:rsid w:val="00DE6C34"/>
    <w:rsid w:val="00E341A8"/>
    <w:rsid w:val="00E400D6"/>
    <w:rsid w:val="00E57FD9"/>
    <w:rsid w:val="00E61E05"/>
    <w:rsid w:val="00ED1B4D"/>
    <w:rsid w:val="00EE25B2"/>
    <w:rsid w:val="00F108A2"/>
    <w:rsid w:val="00F8305A"/>
    <w:rsid w:val="00FF4667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348AAE4"/>
  <w15:chartTrackingRefBased/>
  <w15:docId w15:val="{B2682428-804F-4980-BF46-A488F2B5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400D6"/>
    <w:pPr>
      <w:keepNext/>
      <w:outlineLvl w:val="0"/>
    </w:pPr>
    <w:rPr>
      <w:rFonts w:ascii="Verdana" w:hAnsi="Verdana"/>
      <w:b/>
      <w:bCs/>
      <w:color w:val="003333"/>
      <w:kern w:val="36"/>
    </w:rPr>
  </w:style>
  <w:style w:type="paragraph" w:styleId="Heading3">
    <w:name w:val="heading 3"/>
    <w:basedOn w:val="Normal"/>
    <w:qFormat/>
    <w:rsid w:val="00E400D6"/>
    <w:pPr>
      <w:keepNext/>
      <w:ind w:left="1410" w:hanging="1410"/>
      <w:outlineLvl w:val="2"/>
    </w:pPr>
    <w:rPr>
      <w:rFonts w:ascii="Verdana" w:hAnsi="Verdana"/>
      <w:color w:val="003333"/>
    </w:rPr>
  </w:style>
  <w:style w:type="paragraph" w:styleId="Heading4">
    <w:name w:val="heading 4"/>
    <w:basedOn w:val="Normal"/>
    <w:qFormat/>
    <w:rsid w:val="00E400D6"/>
    <w:pPr>
      <w:keepNext/>
      <w:overflowPunct w:val="0"/>
      <w:autoSpaceDE w:val="0"/>
      <w:autoSpaceDN w:val="0"/>
      <w:outlineLvl w:val="3"/>
    </w:pPr>
    <w:rPr>
      <w:rFonts w:ascii="Verdana" w:hAnsi="Verdana"/>
      <w:color w:val="0033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C1B4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400D6"/>
    <w:rPr>
      <w:color w:val="0000FF"/>
      <w:u w:val="single"/>
    </w:rPr>
  </w:style>
  <w:style w:type="paragraph" w:styleId="Footer">
    <w:name w:val="footer"/>
    <w:basedOn w:val="Normal"/>
    <w:rsid w:val="00E400D6"/>
    <w:pPr>
      <w:tabs>
        <w:tab w:val="center" w:pos="4320"/>
        <w:tab w:val="right" w:pos="8640"/>
      </w:tabs>
      <w:overflowPunct w:val="0"/>
      <w:autoSpaceDE w:val="0"/>
      <w:autoSpaceDN w:val="0"/>
    </w:pPr>
  </w:style>
  <w:style w:type="paragraph" w:styleId="BodyTextIndent2">
    <w:name w:val="Body Text Indent 2"/>
    <w:basedOn w:val="Normal"/>
    <w:rsid w:val="00E400D6"/>
    <w:pPr>
      <w:overflowPunct w:val="0"/>
      <w:autoSpaceDE w:val="0"/>
      <w:autoSpaceDN w:val="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783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Betty M</vt:lpstr>
    </vt:vector>
  </TitlesOfParts>
  <Company>Newberry College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 M</dc:title>
  <dc:subject/>
  <dc:creator>Betsy McDowell</dc:creator>
  <cp:keywords/>
  <dc:description/>
  <cp:lastModifiedBy>betsy</cp:lastModifiedBy>
  <cp:revision>7</cp:revision>
  <dcterms:created xsi:type="dcterms:W3CDTF">2019-03-13T02:56:00Z</dcterms:created>
  <dcterms:modified xsi:type="dcterms:W3CDTF">2019-03-13T04:16:00Z</dcterms:modified>
</cp:coreProperties>
</file>